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5512" w:rsidRDefault="00C85512" w:rsidP="00C85512">
      <w:pPr>
        <w:widowControl w:val="0"/>
        <w:spacing w:after="0" w:line="240" w:lineRule="auto"/>
        <w:jc w:val="both"/>
        <w:rPr>
          <w:rFonts w:ascii="Bookman Old Style" w:eastAsia="Bookman Old Style" w:hAnsi="Bookman Old Style" w:cs="Bookman Old Style"/>
          <w:b/>
          <w:sz w:val="24"/>
        </w:rPr>
      </w:pPr>
      <w:r>
        <w:rPr>
          <w:rFonts w:ascii="Bookman Old Style" w:eastAsia="Bookman Old Style" w:hAnsi="Bookman Old Style" w:cs="Bookman Old Style"/>
          <w:b/>
          <w:sz w:val="24"/>
        </w:rPr>
        <w:t>Anexa 4</w:t>
      </w:r>
    </w:p>
    <w:p w:rsidR="00C85512" w:rsidRDefault="00C85512" w:rsidP="00C85512">
      <w:pPr>
        <w:widowControl w:val="0"/>
        <w:spacing w:after="0" w:line="240" w:lineRule="auto"/>
        <w:jc w:val="both"/>
        <w:rPr>
          <w:rFonts w:ascii="Bookman Old Style" w:eastAsia="Bookman Old Style" w:hAnsi="Bookman Old Style" w:cs="Bookman Old Style"/>
          <w:b/>
          <w:sz w:val="24"/>
        </w:rPr>
      </w:pPr>
    </w:p>
    <w:p w:rsidR="00C85512" w:rsidRDefault="00C85512" w:rsidP="00C85512">
      <w:pPr>
        <w:widowControl w:val="0"/>
        <w:spacing w:after="0" w:line="240" w:lineRule="auto"/>
        <w:jc w:val="both"/>
        <w:rPr>
          <w:rFonts w:ascii="Bookman Old Style" w:eastAsia="Bookman Old Style" w:hAnsi="Bookman Old Style" w:cs="Bookman Old Style"/>
          <w:b/>
          <w:sz w:val="24"/>
        </w:rPr>
      </w:pPr>
    </w:p>
    <w:p w:rsidR="00C85512" w:rsidRPr="00C85512" w:rsidRDefault="00C85512" w:rsidP="00C85512">
      <w:pPr>
        <w:spacing w:after="0" w:line="240" w:lineRule="auto"/>
        <w:jc w:val="center"/>
        <w:rPr>
          <w:rFonts w:ascii="Times New Roman" w:hAnsi="Times New Roman" w:cs="Times New Roman"/>
          <w:b/>
          <w:i/>
          <w:sz w:val="28"/>
          <w:szCs w:val="28"/>
        </w:rPr>
      </w:pPr>
      <w:r w:rsidRPr="00C85512">
        <w:rPr>
          <w:rFonts w:ascii="Times New Roman" w:eastAsia="Bookman Old Style" w:hAnsi="Times New Roman" w:cs="Times New Roman"/>
          <w:b/>
          <w:i/>
          <w:sz w:val="28"/>
          <w:szCs w:val="28"/>
        </w:rPr>
        <w:t>RESPONSABILIT</w:t>
      </w:r>
      <w:r w:rsidRPr="00C85512">
        <w:rPr>
          <w:rFonts w:ascii="Times New Roman" w:eastAsia="Arial" w:hAnsi="Times New Roman" w:cs="Times New Roman"/>
          <w:b/>
          <w:i/>
          <w:sz w:val="28"/>
          <w:szCs w:val="28"/>
        </w:rPr>
        <w:t>Ă</w:t>
      </w:r>
      <w:r w:rsidRPr="00C85512">
        <w:rPr>
          <w:rFonts w:ascii="Times New Roman" w:hAnsi="Times New Roman" w:cs="Times New Roman"/>
          <w:b/>
          <w:i/>
          <w:sz w:val="28"/>
          <w:szCs w:val="28"/>
        </w:rPr>
        <w:t>ȚILE ȘI ACTIVITĂȚILE CARE VOR TREBUI DESFĂȘURATE DE CĂTRE CADRELE DIDACTICE PARTICIPANTE LA CURSURILE DE FORMARE</w:t>
      </w:r>
      <w:r w:rsidRPr="00C85512">
        <w:rPr>
          <w:rFonts w:ascii="Times New Roman" w:hAnsi="Times New Roman" w:cs="Times New Roman"/>
          <w:sz w:val="28"/>
          <w:szCs w:val="28"/>
        </w:rPr>
        <w:t xml:space="preserve"> din cadrul</w:t>
      </w:r>
      <w:r>
        <w:rPr>
          <w:rFonts w:ascii="Times New Roman" w:hAnsi="Times New Roman" w:cs="Times New Roman"/>
          <w:sz w:val="28"/>
          <w:szCs w:val="28"/>
        </w:rPr>
        <w:t xml:space="preserve"> </w:t>
      </w:r>
      <w:r w:rsidRPr="00C85512">
        <w:rPr>
          <w:rFonts w:ascii="Times New Roman" w:hAnsi="Times New Roman" w:cs="Times New Roman"/>
          <w:sz w:val="28"/>
          <w:szCs w:val="28"/>
        </w:rPr>
        <w:t xml:space="preserve">proiectului Erasmus+ </w:t>
      </w:r>
      <w:r w:rsidRPr="00C85512">
        <w:rPr>
          <w:rFonts w:ascii="Times New Roman" w:hAnsi="Times New Roman" w:cs="Times New Roman"/>
          <w:b/>
          <w:i/>
          <w:sz w:val="28"/>
          <w:szCs w:val="28"/>
        </w:rPr>
        <w:t xml:space="preserve">,, </w:t>
      </w:r>
      <w:r w:rsidRPr="00C85512">
        <w:rPr>
          <w:rFonts w:ascii="Times New Roman" w:eastAsia="Bookman Old Style" w:hAnsi="Times New Roman" w:cs="Times New Roman"/>
          <w:b/>
          <w:i/>
          <w:sz w:val="28"/>
          <w:szCs w:val="28"/>
        </w:rPr>
        <w:t>Înv</w:t>
      </w:r>
      <w:r w:rsidRPr="00C85512">
        <w:rPr>
          <w:rFonts w:ascii="Times New Roman" w:hAnsi="Times New Roman" w:cs="Times New Roman"/>
          <w:b/>
          <w:i/>
          <w:sz w:val="28"/>
          <w:szCs w:val="28"/>
        </w:rPr>
        <w:t>ăţăm</w:t>
      </w:r>
      <w:r>
        <w:rPr>
          <w:rFonts w:ascii="Times New Roman" w:hAnsi="Times New Roman" w:cs="Times New Roman"/>
          <w:b/>
          <w:i/>
          <w:sz w:val="28"/>
          <w:szCs w:val="28"/>
        </w:rPr>
        <w:t xml:space="preserve"> </w:t>
      </w:r>
      <w:r w:rsidRPr="00C85512">
        <w:rPr>
          <w:rFonts w:ascii="Times New Roman" w:eastAsia="Bookman Old Style" w:hAnsi="Times New Roman" w:cs="Times New Roman"/>
          <w:b/>
          <w:i/>
          <w:sz w:val="28"/>
          <w:szCs w:val="28"/>
        </w:rPr>
        <w:t>împreun</w:t>
      </w:r>
      <w:r w:rsidRPr="00C85512">
        <w:rPr>
          <w:rFonts w:ascii="Times New Roman" w:hAnsi="Times New Roman" w:cs="Times New Roman"/>
          <w:b/>
          <w:i/>
          <w:sz w:val="28"/>
          <w:szCs w:val="28"/>
        </w:rPr>
        <w:t>ă- O şcoală</w:t>
      </w:r>
      <w:r>
        <w:rPr>
          <w:rFonts w:ascii="Times New Roman" w:hAnsi="Times New Roman" w:cs="Times New Roman"/>
          <w:b/>
          <w:i/>
          <w:sz w:val="28"/>
          <w:szCs w:val="28"/>
        </w:rPr>
        <w:t xml:space="preserve"> modern </w:t>
      </w:r>
      <w:r w:rsidRPr="00C85512">
        <w:rPr>
          <w:rFonts w:ascii="Times New Roman" w:hAnsi="Times New Roman" w:cs="Times New Roman"/>
          <w:b/>
          <w:i/>
          <w:sz w:val="28"/>
          <w:szCs w:val="28"/>
        </w:rPr>
        <w:t>prin</w:t>
      </w:r>
      <w:r>
        <w:rPr>
          <w:rFonts w:ascii="Times New Roman" w:hAnsi="Times New Roman" w:cs="Times New Roman"/>
          <w:b/>
          <w:i/>
          <w:sz w:val="28"/>
          <w:szCs w:val="28"/>
        </w:rPr>
        <w:t xml:space="preserve"> </w:t>
      </w:r>
      <w:r w:rsidRPr="00C85512">
        <w:rPr>
          <w:rFonts w:ascii="Times New Roman" w:eastAsia="Bookman Old Style" w:hAnsi="Times New Roman" w:cs="Times New Roman"/>
          <w:b/>
          <w:i/>
          <w:sz w:val="28"/>
          <w:szCs w:val="28"/>
        </w:rPr>
        <w:t>înv</w:t>
      </w:r>
      <w:r w:rsidRPr="00C85512">
        <w:rPr>
          <w:rFonts w:ascii="Times New Roman" w:hAnsi="Times New Roman" w:cs="Times New Roman"/>
          <w:b/>
          <w:i/>
          <w:sz w:val="28"/>
          <w:szCs w:val="28"/>
        </w:rPr>
        <w:t>ăţare</w:t>
      </w:r>
      <w:r>
        <w:rPr>
          <w:rFonts w:ascii="Times New Roman" w:hAnsi="Times New Roman" w:cs="Times New Roman"/>
          <w:b/>
          <w:i/>
          <w:sz w:val="28"/>
          <w:szCs w:val="28"/>
        </w:rPr>
        <w:t xml:space="preserve"> digital </w:t>
      </w:r>
      <w:r w:rsidRPr="00C85512">
        <w:rPr>
          <w:rFonts w:ascii="Times New Roman" w:hAnsi="Times New Roman" w:cs="Times New Roman"/>
          <w:b/>
          <w:i/>
          <w:sz w:val="28"/>
          <w:szCs w:val="28"/>
        </w:rPr>
        <w:t>şi</w:t>
      </w:r>
      <w:r>
        <w:rPr>
          <w:rFonts w:ascii="Times New Roman" w:hAnsi="Times New Roman" w:cs="Times New Roman"/>
          <w:b/>
          <w:i/>
          <w:sz w:val="28"/>
          <w:szCs w:val="28"/>
        </w:rPr>
        <w:t xml:space="preserve"> </w:t>
      </w:r>
      <w:r w:rsidRPr="00C85512">
        <w:rPr>
          <w:rFonts w:ascii="Times New Roman" w:hAnsi="Times New Roman" w:cs="Times New Roman"/>
          <w:b/>
          <w:i/>
          <w:sz w:val="28"/>
          <w:szCs w:val="28"/>
        </w:rPr>
        <w:t>incluziune-</w:t>
      </w:r>
    </w:p>
    <w:p w:rsidR="00C85512" w:rsidRDefault="00C85512" w:rsidP="00C85512">
      <w:pPr>
        <w:spacing w:after="0" w:line="240" w:lineRule="auto"/>
        <w:jc w:val="center"/>
        <w:rPr>
          <w:rFonts w:ascii="Times New Roman" w:eastAsia="Bookman Old Style" w:hAnsi="Times New Roman" w:cs="Times New Roman"/>
          <w:b/>
          <w:i/>
          <w:sz w:val="28"/>
          <w:szCs w:val="28"/>
        </w:rPr>
      </w:pPr>
      <w:r w:rsidRPr="00C85512">
        <w:rPr>
          <w:rFonts w:ascii="Times New Roman" w:eastAsia="Bookman Old Style" w:hAnsi="Times New Roman" w:cs="Times New Roman"/>
          <w:b/>
          <w:i/>
          <w:sz w:val="28"/>
          <w:szCs w:val="28"/>
        </w:rPr>
        <w:t>Learning Together - A Modern School through Digital Learning and Inclusion”</w:t>
      </w:r>
    </w:p>
    <w:p w:rsidR="00C85512" w:rsidRDefault="00C85512" w:rsidP="00C85512">
      <w:pPr>
        <w:spacing w:after="0" w:line="240" w:lineRule="auto"/>
        <w:jc w:val="center"/>
        <w:rPr>
          <w:rFonts w:ascii="Times New Roman" w:hAnsi="Times New Roman" w:cs="Times New Roman"/>
          <w:b/>
          <w:bCs/>
          <w:sz w:val="28"/>
          <w:szCs w:val="28"/>
          <w:lang w:eastAsia="ro-RO"/>
        </w:rPr>
      </w:pPr>
      <w:r w:rsidRPr="004F6195">
        <w:rPr>
          <w:rFonts w:ascii="Times New Roman" w:hAnsi="Times New Roman" w:cs="Times New Roman"/>
          <w:b/>
          <w:bCs/>
          <w:sz w:val="28"/>
          <w:szCs w:val="28"/>
          <w:lang w:eastAsia="ro-RO"/>
        </w:rPr>
        <w:t>2022-1-RO01-KA122-SCH-000071548</w:t>
      </w:r>
    </w:p>
    <w:p w:rsidR="0086422C" w:rsidRDefault="0086422C" w:rsidP="00C85512">
      <w:pPr>
        <w:spacing w:after="0" w:line="240" w:lineRule="auto"/>
        <w:jc w:val="center"/>
        <w:rPr>
          <w:rFonts w:ascii="Times New Roman" w:hAnsi="Times New Roman" w:cs="Times New Roman"/>
          <w:b/>
          <w:bCs/>
          <w:sz w:val="28"/>
          <w:szCs w:val="28"/>
          <w:lang w:eastAsia="ro-RO"/>
        </w:rPr>
      </w:pPr>
    </w:p>
    <w:p w:rsidR="000A4F0A" w:rsidRPr="0086422C" w:rsidRDefault="00CC174E" w:rsidP="00CC174E">
      <w:p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Cadrele didactice calificate in urma selectiei pentru participarea la mobilitati vor avea urmatoarele responsabilitati inaintea plecarii:</w:t>
      </w:r>
    </w:p>
    <w:p w:rsidR="00CC174E" w:rsidRPr="0086422C" w:rsidRDefault="00CC174E" w:rsidP="00CC174E">
      <w:pPr>
        <w:pStyle w:val="ListParagraph"/>
        <w:numPr>
          <w:ilvl w:val="0"/>
          <w:numId w:val="1"/>
        </w:num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Participarea la sedintele de lucru sau de informare organizate de echipa de imp</w:t>
      </w:r>
      <w:r w:rsidR="00C1299E" w:rsidRPr="0086422C">
        <w:rPr>
          <w:rFonts w:ascii="Times New Roman" w:eastAsia="Bookman Old Style" w:hAnsi="Times New Roman" w:cs="Times New Roman"/>
          <w:sz w:val="28"/>
          <w:szCs w:val="28"/>
        </w:rPr>
        <w:t>lementare a pro</w:t>
      </w:r>
      <w:r w:rsidRPr="0086422C">
        <w:rPr>
          <w:rFonts w:ascii="Times New Roman" w:eastAsia="Bookman Old Style" w:hAnsi="Times New Roman" w:cs="Times New Roman"/>
          <w:sz w:val="28"/>
          <w:szCs w:val="28"/>
        </w:rPr>
        <w:t>i</w:t>
      </w:r>
      <w:r w:rsidR="00C1299E" w:rsidRPr="0086422C">
        <w:rPr>
          <w:rFonts w:ascii="Times New Roman" w:eastAsia="Bookman Old Style" w:hAnsi="Times New Roman" w:cs="Times New Roman"/>
          <w:sz w:val="28"/>
          <w:szCs w:val="28"/>
        </w:rPr>
        <w:t>e</w:t>
      </w:r>
      <w:r w:rsidRPr="0086422C">
        <w:rPr>
          <w:rFonts w:ascii="Times New Roman" w:eastAsia="Bookman Old Style" w:hAnsi="Times New Roman" w:cs="Times New Roman"/>
          <w:sz w:val="28"/>
          <w:szCs w:val="28"/>
        </w:rPr>
        <w:t>ctului</w:t>
      </w:r>
    </w:p>
    <w:p w:rsidR="00CC174E" w:rsidRPr="0086422C" w:rsidRDefault="00CC174E" w:rsidP="00CC174E">
      <w:pPr>
        <w:pStyle w:val="ListParagraph"/>
        <w:numPr>
          <w:ilvl w:val="0"/>
          <w:numId w:val="1"/>
        </w:num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 xml:space="preserve">Participarea la cursurile de pregatire lingvistica  si </w:t>
      </w:r>
      <w:r w:rsidR="0086422C" w:rsidRPr="0086422C">
        <w:rPr>
          <w:rFonts w:ascii="Times New Roman" w:eastAsia="Bookman Old Style" w:hAnsi="Times New Roman" w:cs="Times New Roman"/>
          <w:sz w:val="28"/>
          <w:szCs w:val="28"/>
        </w:rPr>
        <w:t>interculturala</w:t>
      </w:r>
      <w:r w:rsidRPr="0086422C">
        <w:rPr>
          <w:rFonts w:ascii="Times New Roman" w:eastAsia="Bookman Old Style" w:hAnsi="Times New Roman" w:cs="Times New Roman"/>
          <w:sz w:val="28"/>
          <w:szCs w:val="28"/>
        </w:rPr>
        <w:t xml:space="preserve"> organizate in scoala</w:t>
      </w:r>
    </w:p>
    <w:p w:rsidR="00CC174E" w:rsidRPr="0086422C" w:rsidRDefault="00C1299E" w:rsidP="00CC174E">
      <w:pPr>
        <w:pStyle w:val="ListParagraph"/>
        <w:numPr>
          <w:ilvl w:val="0"/>
          <w:numId w:val="1"/>
        </w:num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Achizitionarea biletelor pentru</w:t>
      </w:r>
      <w:r w:rsidR="00CC174E" w:rsidRPr="0086422C">
        <w:rPr>
          <w:rFonts w:ascii="Times New Roman" w:eastAsia="Bookman Old Style" w:hAnsi="Times New Roman" w:cs="Times New Roman"/>
          <w:sz w:val="28"/>
          <w:szCs w:val="28"/>
        </w:rPr>
        <w:t xml:space="preserve"> </w:t>
      </w:r>
      <w:r w:rsidRPr="0086422C">
        <w:rPr>
          <w:rFonts w:ascii="Times New Roman" w:eastAsia="Bookman Old Style" w:hAnsi="Times New Roman" w:cs="Times New Roman"/>
          <w:sz w:val="28"/>
          <w:szCs w:val="28"/>
        </w:rPr>
        <w:t>transport</w:t>
      </w:r>
      <w:r w:rsidR="00CC174E" w:rsidRPr="0086422C">
        <w:rPr>
          <w:rFonts w:ascii="Times New Roman" w:eastAsia="Bookman Old Style" w:hAnsi="Times New Roman" w:cs="Times New Roman"/>
          <w:sz w:val="28"/>
          <w:szCs w:val="28"/>
        </w:rPr>
        <w:t xml:space="preserve"> si </w:t>
      </w:r>
      <w:r w:rsidRPr="0086422C">
        <w:rPr>
          <w:rFonts w:ascii="Times New Roman" w:eastAsia="Bookman Old Style" w:hAnsi="Times New Roman" w:cs="Times New Roman"/>
          <w:sz w:val="28"/>
          <w:szCs w:val="28"/>
        </w:rPr>
        <w:t>rezervarea cazarii</w:t>
      </w:r>
      <w:r w:rsidR="00CC174E" w:rsidRPr="0086422C">
        <w:rPr>
          <w:rFonts w:ascii="Times New Roman" w:eastAsia="Bookman Old Style" w:hAnsi="Times New Roman" w:cs="Times New Roman"/>
          <w:sz w:val="28"/>
          <w:szCs w:val="28"/>
        </w:rPr>
        <w:t xml:space="preserve"> (in colaborare cu echipa de implementare)</w:t>
      </w:r>
    </w:p>
    <w:p w:rsidR="00C1299E" w:rsidRPr="0086422C" w:rsidRDefault="00C1299E" w:rsidP="00C1299E">
      <w:pPr>
        <w:pStyle w:val="ListParagraph"/>
        <w:numPr>
          <w:ilvl w:val="0"/>
          <w:numId w:val="1"/>
        </w:num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obtinerea Europass Mobility Document si completarea cu datele si informatiile necesare (in colaborare cu echipa de implementare)</w:t>
      </w:r>
    </w:p>
    <w:p w:rsidR="00C1299E" w:rsidRPr="0086422C" w:rsidRDefault="00C1299E" w:rsidP="00CC174E">
      <w:pPr>
        <w:pStyle w:val="ListParagraph"/>
        <w:numPr>
          <w:ilvl w:val="0"/>
          <w:numId w:val="1"/>
        </w:num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incheierea unei asigurari de calatorie conform normelor Erasmus+ si a unui card european de sanatate</w:t>
      </w:r>
    </w:p>
    <w:p w:rsidR="00C1299E" w:rsidRPr="0086422C" w:rsidRDefault="00C1299E" w:rsidP="00CC174E">
      <w:pPr>
        <w:pStyle w:val="ListParagraph"/>
        <w:numPr>
          <w:ilvl w:val="0"/>
          <w:numId w:val="1"/>
        </w:num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incheierea contractului financiar cu scoala</w:t>
      </w:r>
    </w:p>
    <w:p w:rsidR="00C1299E" w:rsidRPr="0086422C" w:rsidRDefault="00C1299E" w:rsidP="00CC174E">
      <w:pPr>
        <w:pStyle w:val="ListParagraph"/>
        <w:numPr>
          <w:ilvl w:val="0"/>
          <w:numId w:val="1"/>
        </w:num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deschiderea unui cont bancar in euro</w:t>
      </w:r>
    </w:p>
    <w:p w:rsidR="0086422C" w:rsidRPr="0086422C" w:rsidRDefault="0086422C" w:rsidP="0086422C">
      <w:pPr>
        <w:spacing w:after="0" w:line="240" w:lineRule="auto"/>
        <w:jc w:val="both"/>
        <w:rPr>
          <w:rFonts w:ascii="Times New Roman" w:eastAsia="Bookman Old Style" w:hAnsi="Times New Roman" w:cs="Times New Roman"/>
          <w:sz w:val="28"/>
          <w:szCs w:val="28"/>
        </w:rPr>
      </w:pPr>
      <w:r w:rsidRPr="0086422C">
        <w:rPr>
          <w:rFonts w:ascii="Times New Roman" w:eastAsia="Bookman Old Style" w:hAnsi="Times New Roman" w:cs="Times New Roman"/>
          <w:sz w:val="28"/>
          <w:szCs w:val="28"/>
        </w:rPr>
        <w:t>Pe durata cursurilor cadrele didactice vor participa activ la cursuri si activitati, vor obtine certificatele de participare si vor incheia documentele de mobilitate.</w:t>
      </w:r>
    </w:p>
    <w:p w:rsidR="00C85512" w:rsidRPr="00C85512" w:rsidRDefault="000A4F0A" w:rsidP="00C85512">
      <w:pPr>
        <w:widowControl w:val="0"/>
        <w:spacing w:after="0" w:line="240" w:lineRule="auto"/>
        <w:jc w:val="both"/>
        <w:rPr>
          <w:rFonts w:ascii="Times New Roman" w:hAnsi="Times New Roman" w:cs="Times New Roman"/>
          <w:sz w:val="28"/>
          <w:szCs w:val="28"/>
        </w:rPr>
      </w:pPr>
      <w:r>
        <w:rPr>
          <w:rFonts w:ascii="Times New Roman" w:eastAsia="Bookman Old Style" w:hAnsi="Times New Roman" w:cs="Times New Roman"/>
          <w:sz w:val="28"/>
          <w:szCs w:val="28"/>
        </w:rPr>
        <w:t xml:space="preserve">          </w:t>
      </w:r>
      <w:r w:rsidR="00C85512" w:rsidRPr="00C85512">
        <w:rPr>
          <w:rFonts w:ascii="Times New Roman" w:eastAsia="Bookman Old Style" w:hAnsi="Times New Roman" w:cs="Times New Roman"/>
          <w:sz w:val="28"/>
          <w:szCs w:val="28"/>
        </w:rPr>
        <w:t>Dup</w:t>
      </w:r>
      <w:r w:rsidR="00C85512" w:rsidRPr="00C85512">
        <w:rPr>
          <w:rFonts w:ascii="Times New Roman" w:eastAsia="Arial" w:hAnsi="Times New Roman" w:cs="Times New Roman"/>
          <w:sz w:val="28"/>
          <w:szCs w:val="28"/>
        </w:rPr>
        <w:t>ă</w:t>
      </w:r>
      <w:r>
        <w:rPr>
          <w:rFonts w:ascii="Times New Roman" w:eastAsia="Arial" w:hAnsi="Times New Roman" w:cs="Times New Roman"/>
          <w:sz w:val="28"/>
          <w:szCs w:val="28"/>
        </w:rPr>
        <w:t xml:space="preserve"> </w:t>
      </w:r>
      <w:r w:rsidR="00C85512" w:rsidRPr="00C85512">
        <w:rPr>
          <w:rFonts w:ascii="Times New Roman" w:eastAsia="Bookman Old Style" w:hAnsi="Times New Roman" w:cs="Times New Roman"/>
          <w:sz w:val="28"/>
          <w:szCs w:val="28"/>
        </w:rPr>
        <w:t>participarea la cele</w:t>
      </w:r>
      <w:r>
        <w:rPr>
          <w:rFonts w:ascii="Times New Roman" w:eastAsia="Bookman Old Style" w:hAnsi="Times New Roman" w:cs="Times New Roman"/>
          <w:sz w:val="28"/>
          <w:szCs w:val="28"/>
        </w:rPr>
        <w:t xml:space="preserve"> </w:t>
      </w:r>
      <w:r w:rsidR="00C85512" w:rsidRPr="00C85512">
        <w:rPr>
          <w:rFonts w:ascii="Times New Roman" w:eastAsia="Bookman Old Style" w:hAnsi="Times New Roman" w:cs="Times New Roman"/>
          <w:sz w:val="28"/>
          <w:szCs w:val="28"/>
        </w:rPr>
        <w:t>trei</w:t>
      </w:r>
      <w:r>
        <w:rPr>
          <w:rFonts w:ascii="Times New Roman" w:eastAsia="Bookman Old Style" w:hAnsi="Times New Roman" w:cs="Times New Roman"/>
          <w:sz w:val="28"/>
          <w:szCs w:val="28"/>
        </w:rPr>
        <w:t xml:space="preserve"> </w:t>
      </w:r>
      <w:r w:rsidR="00C85512" w:rsidRPr="00C85512">
        <w:rPr>
          <w:rFonts w:ascii="Times New Roman" w:eastAsia="Bookman Old Style" w:hAnsi="Times New Roman" w:cs="Times New Roman"/>
          <w:sz w:val="28"/>
          <w:szCs w:val="28"/>
        </w:rPr>
        <w:t>cursuri de formare, personalul didactic al institu</w:t>
      </w:r>
      <w:r w:rsidR="00C85512" w:rsidRPr="00C85512">
        <w:rPr>
          <w:rFonts w:ascii="Times New Roman" w:hAnsi="Times New Roman" w:cs="Times New Roman"/>
          <w:sz w:val="28"/>
          <w:szCs w:val="28"/>
        </w:rPr>
        <w:t>ției</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noastre</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va</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aplica</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cunoștințele, competențele</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și</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valorile</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dob</w:t>
      </w:r>
      <w:r w:rsidR="00C85512" w:rsidRPr="00C85512">
        <w:rPr>
          <w:rFonts w:ascii="Times New Roman" w:eastAsia="Bookman Old Style" w:hAnsi="Times New Roman" w:cs="Times New Roman"/>
          <w:sz w:val="28"/>
          <w:szCs w:val="28"/>
        </w:rPr>
        <w:t>ândite, prin</w:t>
      </w:r>
      <w:r>
        <w:rPr>
          <w:rFonts w:ascii="Times New Roman" w:eastAsia="Bookman Old Style" w:hAnsi="Times New Roman" w:cs="Times New Roman"/>
          <w:sz w:val="28"/>
          <w:szCs w:val="28"/>
        </w:rPr>
        <w:t xml:space="preserve"> </w:t>
      </w:r>
      <w:r w:rsidR="00C85512" w:rsidRPr="00C85512">
        <w:rPr>
          <w:rFonts w:ascii="Times New Roman" w:eastAsia="Bookman Old Style" w:hAnsi="Times New Roman" w:cs="Times New Roman"/>
          <w:sz w:val="28"/>
          <w:szCs w:val="28"/>
        </w:rPr>
        <w:t>dezvoltarea</w:t>
      </w:r>
      <w:r>
        <w:rPr>
          <w:rFonts w:ascii="Times New Roman" w:eastAsia="Bookman Old Style" w:hAnsi="Times New Roman" w:cs="Times New Roman"/>
          <w:sz w:val="28"/>
          <w:szCs w:val="28"/>
        </w:rPr>
        <w:t xml:space="preserve"> </w:t>
      </w:r>
      <w:r w:rsidR="00C85512" w:rsidRPr="00C85512">
        <w:rPr>
          <w:rFonts w:ascii="Times New Roman" w:hAnsi="Times New Roman" w:cs="Times New Roman"/>
          <w:sz w:val="28"/>
          <w:szCs w:val="28"/>
        </w:rPr>
        <w:t>și</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integrarea la clasă a unor</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activități practice și</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resurse de predare-</w:t>
      </w:r>
      <w:r w:rsidR="00C85512" w:rsidRPr="00C85512">
        <w:rPr>
          <w:rFonts w:ascii="Times New Roman" w:eastAsia="Bookman Old Style" w:hAnsi="Times New Roman" w:cs="Times New Roman"/>
          <w:sz w:val="28"/>
          <w:szCs w:val="28"/>
        </w:rPr>
        <w:t>înv</w:t>
      </w:r>
      <w:r w:rsidR="00C85512" w:rsidRPr="00C85512">
        <w:rPr>
          <w:rFonts w:ascii="Times New Roman" w:hAnsi="Times New Roman" w:cs="Times New Roman"/>
          <w:sz w:val="28"/>
          <w:szCs w:val="28"/>
        </w:rPr>
        <w:t>ățare-evaluare</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accesibile</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tuturor</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 xml:space="preserve">profesorilor, </w:t>
      </w:r>
      <w:r w:rsidR="00C85512" w:rsidRPr="00C85512">
        <w:rPr>
          <w:rFonts w:ascii="Times New Roman" w:eastAsia="Bookman Old Style" w:hAnsi="Times New Roman" w:cs="Times New Roman"/>
          <w:sz w:val="28"/>
          <w:szCs w:val="28"/>
        </w:rPr>
        <w:t>în</w:t>
      </w:r>
      <w:r>
        <w:rPr>
          <w:rFonts w:ascii="Times New Roman" w:eastAsia="Bookman Old Style" w:hAnsi="Times New Roman" w:cs="Times New Roman"/>
          <w:sz w:val="28"/>
          <w:szCs w:val="28"/>
        </w:rPr>
        <w:t xml:space="preserve"> </w:t>
      </w:r>
      <w:r w:rsidR="00C85512" w:rsidRPr="00C85512">
        <w:rPr>
          <w:rFonts w:ascii="Times New Roman" w:eastAsia="Bookman Old Style" w:hAnsi="Times New Roman" w:cs="Times New Roman"/>
          <w:sz w:val="28"/>
          <w:szCs w:val="28"/>
        </w:rPr>
        <w:t>vederea</w:t>
      </w:r>
      <w:r>
        <w:rPr>
          <w:rFonts w:ascii="Times New Roman" w:eastAsia="Bookman Old Style" w:hAnsi="Times New Roman" w:cs="Times New Roman"/>
          <w:sz w:val="28"/>
          <w:szCs w:val="28"/>
        </w:rPr>
        <w:t xml:space="preserve"> </w:t>
      </w:r>
      <w:r w:rsidR="00C85512" w:rsidRPr="00C85512">
        <w:rPr>
          <w:rFonts w:ascii="Times New Roman" w:eastAsia="Bookman Old Style" w:hAnsi="Times New Roman" w:cs="Times New Roman"/>
          <w:sz w:val="28"/>
          <w:szCs w:val="28"/>
        </w:rPr>
        <w:t>promov</w:t>
      </w:r>
      <w:r w:rsidR="00C85512" w:rsidRPr="00C85512">
        <w:rPr>
          <w:rFonts w:ascii="Times New Roman" w:hAnsi="Times New Roman" w:cs="Times New Roman"/>
          <w:sz w:val="28"/>
          <w:szCs w:val="28"/>
        </w:rPr>
        <w:t>ării</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unor</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servicii</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educaționale de calitate orientate spre</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nevoile</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elevilor</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și</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adaptate</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particularităților de v</w:t>
      </w:r>
      <w:r w:rsidR="00C85512" w:rsidRPr="00C85512">
        <w:rPr>
          <w:rFonts w:ascii="Times New Roman" w:eastAsia="Bookman Old Style" w:hAnsi="Times New Roman" w:cs="Times New Roman"/>
          <w:sz w:val="28"/>
          <w:szCs w:val="28"/>
        </w:rPr>
        <w:t>ârst</w:t>
      </w:r>
      <w:r w:rsidR="00C85512" w:rsidRPr="00C85512">
        <w:rPr>
          <w:rFonts w:ascii="Times New Roman" w:hAnsi="Times New Roman" w:cs="Times New Roman"/>
          <w:sz w:val="28"/>
          <w:szCs w:val="28"/>
        </w:rPr>
        <w:t>ă</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și</w:t>
      </w:r>
      <w:r>
        <w:rPr>
          <w:rFonts w:ascii="Times New Roman" w:hAnsi="Times New Roman" w:cs="Times New Roman"/>
          <w:sz w:val="28"/>
          <w:szCs w:val="28"/>
        </w:rPr>
        <w:t xml:space="preserve"> </w:t>
      </w:r>
      <w:r w:rsidR="00C85512" w:rsidRPr="00C85512">
        <w:rPr>
          <w:rFonts w:ascii="Times New Roman" w:hAnsi="Times New Roman" w:cs="Times New Roman"/>
          <w:sz w:val="28"/>
          <w:szCs w:val="28"/>
        </w:rPr>
        <w:t>intereselor</w:t>
      </w:r>
      <w:r>
        <w:rPr>
          <w:rFonts w:ascii="Times New Roman" w:hAnsi="Times New Roman" w:cs="Times New Roman"/>
          <w:sz w:val="28"/>
          <w:szCs w:val="28"/>
        </w:rPr>
        <w:t xml:space="preserve"> acestora.</w:t>
      </w:r>
      <w:r w:rsidR="00C85512" w:rsidRPr="00C85512">
        <w:rPr>
          <w:rFonts w:ascii="Times New Roman" w:hAnsi="Times New Roman" w:cs="Times New Roman"/>
          <w:sz w:val="28"/>
          <w:szCs w:val="28"/>
        </w:rPr>
        <w:t xml:space="preserve"> </w:t>
      </w:r>
    </w:p>
    <w:p w:rsidR="00C85512" w:rsidRPr="00C85512" w:rsidRDefault="00C85512" w:rsidP="00C85512">
      <w:pPr>
        <w:widowControl w:val="0"/>
        <w:spacing w:after="0" w:line="240" w:lineRule="auto"/>
        <w:ind w:firstLine="720"/>
        <w:jc w:val="both"/>
        <w:rPr>
          <w:rFonts w:ascii="Times New Roman" w:hAnsi="Times New Roman" w:cs="Times New Roman"/>
          <w:sz w:val="28"/>
          <w:szCs w:val="28"/>
        </w:rPr>
      </w:pPr>
      <w:r w:rsidRPr="00C85512">
        <w:rPr>
          <w:rFonts w:ascii="Times New Roman" w:eastAsia="Bookman Old Style" w:hAnsi="Times New Roman" w:cs="Times New Roman"/>
          <w:sz w:val="28"/>
          <w:szCs w:val="28"/>
        </w:rPr>
        <w:t>- Completarea</w:t>
      </w:r>
      <w:r w:rsidR="000A4F0A">
        <w:rPr>
          <w:rFonts w:ascii="Times New Roman" w:eastAsia="Bookman Old Style" w:hAnsi="Times New Roman" w:cs="Times New Roman"/>
          <w:sz w:val="28"/>
          <w:szCs w:val="28"/>
        </w:rPr>
        <w:t xml:space="preserve"> </w:t>
      </w:r>
      <w:r w:rsidRPr="00C85512">
        <w:rPr>
          <w:rFonts w:ascii="Times New Roman" w:eastAsia="Bookman Old Style" w:hAnsi="Times New Roman" w:cs="Times New Roman"/>
          <w:sz w:val="28"/>
          <w:szCs w:val="28"/>
        </w:rPr>
        <w:t>unui formular online (raport) în Mobility Tool+ la revenirea</w:t>
      </w:r>
      <w:r w:rsidR="000A4F0A">
        <w:rPr>
          <w:rFonts w:ascii="Times New Roman" w:eastAsia="Bookman Old Style" w:hAnsi="Times New Roman" w:cs="Times New Roman"/>
          <w:sz w:val="28"/>
          <w:szCs w:val="28"/>
        </w:rPr>
        <w:t xml:space="preserve"> </w:t>
      </w:r>
      <w:r w:rsidRPr="00C85512">
        <w:rPr>
          <w:rFonts w:ascii="Times New Roman" w:eastAsia="Bookman Old Style" w:hAnsi="Times New Roman" w:cs="Times New Roman"/>
          <w:sz w:val="28"/>
          <w:szCs w:val="28"/>
        </w:rPr>
        <w:t>în</w:t>
      </w:r>
      <w:r w:rsidR="000A4F0A">
        <w:rPr>
          <w:rFonts w:ascii="Times New Roman" w:eastAsia="Bookman Old Style" w:hAnsi="Times New Roman" w:cs="Times New Roman"/>
          <w:sz w:val="28"/>
          <w:szCs w:val="28"/>
        </w:rPr>
        <w:t xml:space="preserve"> </w:t>
      </w:r>
      <w:r w:rsidRPr="00C85512">
        <w:rPr>
          <w:rFonts w:ascii="Times New Roman" w:hAnsi="Times New Roman" w:cs="Times New Roman"/>
          <w:sz w:val="28"/>
          <w:szCs w:val="28"/>
        </w:rPr>
        <w:t>țară</w:t>
      </w:r>
      <w:r w:rsidR="000A4F0A">
        <w:rPr>
          <w:rFonts w:ascii="Times New Roman" w:hAnsi="Times New Roman" w:cs="Times New Roman"/>
          <w:sz w:val="28"/>
          <w:szCs w:val="28"/>
        </w:rPr>
        <w:t xml:space="preserve"> </w:t>
      </w:r>
      <w:r w:rsidRPr="00C85512">
        <w:rPr>
          <w:rFonts w:ascii="Times New Roman" w:hAnsi="Times New Roman" w:cs="Times New Roman"/>
          <w:sz w:val="28"/>
          <w:szCs w:val="28"/>
        </w:rPr>
        <w:t>după</w:t>
      </w:r>
      <w:r w:rsidR="000A4F0A">
        <w:rPr>
          <w:rFonts w:ascii="Times New Roman" w:hAnsi="Times New Roman" w:cs="Times New Roman"/>
          <w:sz w:val="28"/>
          <w:szCs w:val="28"/>
        </w:rPr>
        <w:t xml:space="preserve"> </w:t>
      </w:r>
      <w:r w:rsidR="001462B3">
        <w:rPr>
          <w:rFonts w:ascii="Times New Roman" w:hAnsi="Times New Roman" w:cs="Times New Roman"/>
          <w:sz w:val="28"/>
          <w:szCs w:val="28"/>
        </w:rPr>
        <w:t>participarea la curs.</w:t>
      </w:r>
    </w:p>
    <w:p w:rsidR="001462B3" w:rsidRDefault="001462B3" w:rsidP="00C85512">
      <w:pPr>
        <w:widowControl w:val="0"/>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Pr="001462B3">
        <w:rPr>
          <w:rFonts w:ascii="Times New Roman" w:hAnsi="Times New Roman" w:cs="Times New Roman"/>
          <w:sz w:val="28"/>
          <w:szCs w:val="28"/>
        </w:rPr>
        <w:t xml:space="preserve">In cadrul a 60% din orele de curs se vor folosi platforme și resurse de învățare web, povestiri digitale și conținut multimedia de predare. Accesul la tehnologii digitale și utilizarea lor pot contribui la reducerea decalajului la învățătură dintre elevii care provin din medii socioeconomice favorizate și cei din </w:t>
      </w:r>
      <w:r w:rsidRPr="001462B3">
        <w:rPr>
          <w:rFonts w:ascii="Times New Roman" w:hAnsi="Times New Roman" w:cs="Times New Roman"/>
          <w:sz w:val="28"/>
          <w:szCs w:val="28"/>
        </w:rPr>
        <w:lastRenderedPageBreak/>
        <w:t>medii defavorizate. Tehnicile de predare personalizate determină creșterea motivației elevilor prin concentrarea eforturilor profesorilor asupra fiecăruia dintre aceștia în parte, astf</w:t>
      </w:r>
      <w:r>
        <w:rPr>
          <w:rFonts w:ascii="Times New Roman" w:hAnsi="Times New Roman" w:cs="Times New Roman"/>
          <w:sz w:val="28"/>
          <w:szCs w:val="28"/>
        </w:rPr>
        <w:t>el ca peste 80% dintre elevi sa-</w:t>
      </w:r>
      <w:r w:rsidRPr="001462B3">
        <w:rPr>
          <w:rFonts w:ascii="Times New Roman" w:hAnsi="Times New Roman" w:cs="Times New Roman"/>
          <w:sz w:val="28"/>
          <w:szCs w:val="28"/>
        </w:rPr>
        <w:t>si imbunatateasca rezultatele la invatatura</w:t>
      </w:r>
      <w:r>
        <w:rPr>
          <w:rFonts w:ascii="Times New Roman" w:hAnsi="Times New Roman" w:cs="Times New Roman"/>
          <w:sz w:val="28"/>
          <w:szCs w:val="28"/>
        </w:rPr>
        <w:t>.</w:t>
      </w:r>
    </w:p>
    <w:p w:rsidR="001462B3" w:rsidRDefault="001462B3" w:rsidP="001462B3">
      <w:pPr>
        <w:pStyle w:val="BodyText"/>
        <w:spacing w:after="0"/>
        <w:rPr>
          <w:rFonts w:ascii="Times New Roman" w:hAnsi="Times New Roman" w:cs="Times New Roman"/>
          <w:sz w:val="28"/>
          <w:szCs w:val="28"/>
        </w:rPr>
      </w:pPr>
      <w:r>
        <w:rPr>
          <w:rFonts w:ascii="Times New Roman" w:hAnsi="Times New Roman" w:cs="Times New Roman"/>
          <w:sz w:val="28"/>
          <w:szCs w:val="28"/>
        </w:rPr>
        <w:t xml:space="preserve">           </w:t>
      </w:r>
      <w:r w:rsidRPr="001462B3">
        <w:rPr>
          <w:rFonts w:ascii="Times New Roman" w:hAnsi="Times New Roman" w:cs="Times New Roman"/>
          <w:sz w:val="28"/>
          <w:szCs w:val="28"/>
        </w:rPr>
        <w:t>-In cadrul tuturor orelor de dirigentie si consiliere, pe parcursul unui semestru scolar ,se va insera un moment al lectiei (5-7 min)constand in activitati de imbunatatire a coeziunii clasei, comunicare si interrelationare ,jocuri de autocunoastere. In urma acestor activitati se reduce cu pana la 50% riscul de excluziune a elevilor.</w:t>
      </w:r>
      <w:r>
        <w:rPr>
          <w:rFonts w:ascii="Times New Roman" w:hAnsi="Times New Roman" w:cs="Times New Roman"/>
          <w:sz w:val="28"/>
          <w:szCs w:val="28"/>
        </w:rPr>
        <w:t xml:space="preserve"> </w:t>
      </w:r>
      <w:r w:rsidRPr="001462B3">
        <w:rPr>
          <w:rFonts w:ascii="Times New Roman" w:hAnsi="Times New Roman" w:cs="Times New Roman"/>
          <w:sz w:val="28"/>
          <w:szCs w:val="28"/>
        </w:rPr>
        <w:t>La acestea se adauga implementarea unor activitati special concepute pentru a promova lucrul in echipe mixte in care sa fie integrati si copiii cu nevoi speciale. Se vor realiza mape cu materialele utilizate si proiectarea secventelor de lectie. Pe parcursul activitatilor se vor valorifica toate cunostintele acumulate la cursurile de formare</w:t>
      </w:r>
      <w:r>
        <w:rPr>
          <w:rFonts w:ascii="Times New Roman" w:hAnsi="Times New Roman" w:cs="Times New Roman"/>
          <w:sz w:val="28"/>
          <w:szCs w:val="28"/>
        </w:rPr>
        <w:t>.</w:t>
      </w:r>
    </w:p>
    <w:p w:rsidR="001462B3" w:rsidRPr="001462B3" w:rsidRDefault="001462B3" w:rsidP="001462B3">
      <w:pPr>
        <w:pStyle w:val="BodyText"/>
        <w:spacing w:after="0"/>
        <w:rPr>
          <w:rFonts w:ascii="Times New Roman" w:hAnsi="Times New Roman" w:cs="Times New Roman"/>
          <w:sz w:val="28"/>
          <w:szCs w:val="28"/>
        </w:rPr>
      </w:pPr>
      <w:r>
        <w:rPr>
          <w:rFonts w:ascii="Times New Roman" w:hAnsi="Times New Roman" w:cs="Times New Roman"/>
          <w:sz w:val="28"/>
          <w:szCs w:val="28"/>
        </w:rPr>
        <w:t xml:space="preserve">              </w:t>
      </w:r>
      <w:r w:rsidRPr="001462B3">
        <w:rPr>
          <w:rFonts w:ascii="Times New Roman" w:hAnsi="Times New Roman" w:cs="Times New Roman"/>
          <w:sz w:val="28"/>
          <w:szCs w:val="28"/>
        </w:rPr>
        <w:t xml:space="preserve">-Desfășurarea de activități cu implicarea părinților(una-două pe semestru), utilizând contexte cu încărcătură emoțională în scopul dobândirii de cunoștințe. Desfășurarea unor activități extrașcolare în care să se realizeze învățarea experimentală, să se aplice metode non-formale de reflecție și dezvoltare a abilităților de socializare și interrelaționare. Elevii provenind din grupuri vulnerabile, medii defavorizate sau cei cu nevoi speciale vor fi primii beneficiari ai acestor activități și ne propunem ca în urma implementării activității și atingerii acestui obiectiv  să se observe o creștere cu cel puțin 50 de procente a ratei incluziunii și o ameliorare a abandonului </w:t>
      </w:r>
      <w:r w:rsidRPr="001462B3">
        <w:rPr>
          <w:rFonts w:ascii="Times New Roman" w:hAnsi="Times New Roman" w:cs="Times New Roman"/>
          <w:sz w:val="28"/>
          <w:szCs w:val="28"/>
        </w:rPr>
        <w:br/>
        <w:t>școlar.</w:t>
      </w:r>
    </w:p>
    <w:p w:rsidR="001462B3" w:rsidRPr="001462B3" w:rsidRDefault="001462B3" w:rsidP="001462B3">
      <w:pPr>
        <w:pStyle w:val="BodyText"/>
        <w:rPr>
          <w:rFonts w:ascii="Times New Roman" w:hAnsi="Times New Roman" w:cs="Times New Roman"/>
          <w:sz w:val="28"/>
          <w:szCs w:val="28"/>
        </w:rPr>
      </w:pPr>
      <w:r w:rsidRPr="001462B3">
        <w:rPr>
          <w:rFonts w:ascii="Times New Roman" w:hAnsi="Times New Roman" w:cs="Times New Roman"/>
          <w:sz w:val="28"/>
          <w:szCs w:val="28"/>
        </w:rPr>
        <w:t xml:space="preserve">     -  Fiecare dir</w:t>
      </w:r>
      <w:r w:rsidR="00397E95">
        <w:rPr>
          <w:rFonts w:ascii="Times New Roman" w:hAnsi="Times New Roman" w:cs="Times New Roman"/>
          <w:sz w:val="28"/>
          <w:szCs w:val="28"/>
        </w:rPr>
        <w:t>iginte va susține o lecție demon</w:t>
      </w:r>
      <w:r w:rsidRPr="001462B3">
        <w:rPr>
          <w:rFonts w:ascii="Times New Roman" w:hAnsi="Times New Roman" w:cs="Times New Roman"/>
          <w:sz w:val="28"/>
          <w:szCs w:val="28"/>
        </w:rPr>
        <w:t>strativă de consiliere pe tema comportamentului socio-emoțional utilizând resurse digitale. Propunerea și implementarea unei discipline opționale de care să beneficieze cel puțin 100 de elevi și care să aibă ca domeniu învățarea socio-emoțională (SEL) prin educația digitală și implementarea acesteia timp de patru ani, cu notarea schimbărilor comportamentale obținute.</w:t>
      </w:r>
    </w:p>
    <w:p w:rsidR="001462B3" w:rsidRPr="001462B3" w:rsidRDefault="001462B3" w:rsidP="00C85512">
      <w:pPr>
        <w:widowControl w:val="0"/>
        <w:spacing w:after="0" w:line="240" w:lineRule="auto"/>
        <w:ind w:firstLine="720"/>
        <w:jc w:val="both"/>
        <w:rPr>
          <w:rFonts w:ascii="Times New Roman" w:hAnsi="Times New Roman" w:cs="Times New Roman"/>
          <w:sz w:val="28"/>
          <w:szCs w:val="28"/>
        </w:rPr>
      </w:pPr>
    </w:p>
    <w:p w:rsidR="00C85512" w:rsidRPr="000A4F0A" w:rsidRDefault="00C85512" w:rsidP="00C85512">
      <w:pPr>
        <w:widowControl w:val="0"/>
        <w:spacing w:after="0" w:line="240" w:lineRule="auto"/>
        <w:ind w:firstLine="720"/>
        <w:jc w:val="both"/>
        <w:rPr>
          <w:rFonts w:ascii="Times New Roman" w:eastAsia="Bookman Old Style" w:hAnsi="Times New Roman" w:cs="Times New Roman"/>
          <w:b/>
          <w:sz w:val="28"/>
          <w:szCs w:val="28"/>
        </w:rPr>
      </w:pPr>
    </w:p>
    <w:p w:rsidR="00C85512" w:rsidRDefault="00C85512" w:rsidP="00C85512">
      <w:pPr>
        <w:widowControl w:val="0"/>
        <w:spacing w:after="0" w:line="240" w:lineRule="auto"/>
        <w:ind w:firstLine="720"/>
        <w:jc w:val="both"/>
        <w:rPr>
          <w:rFonts w:ascii="Bookman Old Style" w:eastAsia="Bookman Old Style" w:hAnsi="Bookman Old Style" w:cs="Bookman Old Style"/>
          <w:b/>
          <w:color w:val="FF0000"/>
          <w:sz w:val="24"/>
        </w:rPr>
      </w:pPr>
    </w:p>
    <w:p w:rsidR="00822F32" w:rsidRDefault="00822F32"/>
    <w:sectPr w:rsidR="00822F32" w:rsidSect="00C727F1">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199" w:rsidRDefault="00FB3199" w:rsidP="00C85512">
      <w:pPr>
        <w:spacing w:after="0" w:line="240" w:lineRule="auto"/>
      </w:pPr>
      <w:r>
        <w:separator/>
      </w:r>
    </w:p>
  </w:endnote>
  <w:endnote w:type="continuationSeparator" w:id="1">
    <w:p w:rsidR="00FB3199" w:rsidRDefault="00FB3199" w:rsidP="00C855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12" w:rsidRPr="00810138" w:rsidRDefault="00C85512" w:rsidP="00C85512">
    <w:pPr>
      <w:tabs>
        <w:tab w:val="center" w:pos="4680"/>
        <w:tab w:val="right" w:pos="9360"/>
      </w:tabs>
      <w:spacing w:after="0" w:line="240" w:lineRule="auto"/>
      <w:jc w:val="center"/>
      <w:rPr>
        <w:rFonts w:ascii="Palatino Linotype" w:hAnsi="Palatino Linotype"/>
        <w:b/>
        <w:color w:val="0F243E"/>
        <w:sz w:val="20"/>
        <w:szCs w:val="20"/>
      </w:rPr>
    </w:pPr>
    <w:r w:rsidRPr="00810138">
      <w:rPr>
        <w:rFonts w:ascii="Palatino Linotype" w:hAnsi="Palatino Linotype"/>
        <w:b/>
        <w:color w:val="0F243E"/>
        <w:sz w:val="20"/>
        <w:szCs w:val="20"/>
      </w:rPr>
      <w:t>Com.  Poeni,Jud.Teleorman,Str.Gen. Gheorghe Radulescu nr.39,Cod Poştal,147274</w:t>
    </w:r>
  </w:p>
  <w:p w:rsidR="00C85512" w:rsidRDefault="00C85512" w:rsidP="00C85512">
    <w:pPr>
      <w:pStyle w:val="Footer"/>
      <w:jc w:val="center"/>
    </w:pPr>
    <w:r w:rsidRPr="00810138">
      <w:rPr>
        <w:rFonts w:ascii="Palatino Linotype" w:hAnsi="Palatino Linotype"/>
        <w:b/>
        <w:color w:val="0F243E"/>
        <w:sz w:val="20"/>
        <w:szCs w:val="20"/>
      </w:rPr>
      <w:t xml:space="preserve">Nr. Tel/Fax:0247457203   Adresă e-mail: </w:t>
    </w:r>
    <w:hyperlink r:id="rId1" w:history="1">
      <w:r w:rsidRPr="00810138">
        <w:rPr>
          <w:rFonts w:ascii="Palatino Linotype" w:hAnsi="Palatino Linotype"/>
          <w:b/>
          <w:color w:val="0000FF"/>
          <w:sz w:val="20"/>
          <w:szCs w:val="20"/>
          <w:u w:val="single"/>
        </w:rPr>
        <w:t>scoalapoeni2013@yahoo.com</w:t>
      </w:r>
    </w:hyperlink>
  </w:p>
  <w:p w:rsidR="00C85512" w:rsidRDefault="00C85512" w:rsidP="00C85512">
    <w:pPr>
      <w:pStyle w:val="Footer"/>
    </w:pPr>
  </w:p>
  <w:p w:rsidR="00C85512" w:rsidRDefault="00C8551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199" w:rsidRDefault="00FB3199" w:rsidP="00C85512">
      <w:pPr>
        <w:spacing w:after="0" w:line="240" w:lineRule="auto"/>
      </w:pPr>
      <w:r>
        <w:separator/>
      </w:r>
    </w:p>
  </w:footnote>
  <w:footnote w:type="continuationSeparator" w:id="1">
    <w:p w:rsidR="00FB3199" w:rsidRDefault="00FB3199" w:rsidP="00C8551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512" w:rsidRPr="00810138" w:rsidRDefault="00C85512" w:rsidP="00C85512">
    <w:pPr>
      <w:tabs>
        <w:tab w:val="right" w:pos="9000"/>
      </w:tabs>
      <w:spacing w:after="0" w:line="240" w:lineRule="auto"/>
      <w:rPr>
        <w:b/>
        <w:lang w:val="it-IT"/>
      </w:rPr>
    </w:pPr>
    <w:r>
      <w:rPr>
        <w:b/>
        <w:noProof/>
      </w:rPr>
      <w:drawing>
        <wp:anchor distT="0" distB="0" distL="114300" distR="114300" simplePos="0" relativeHeight="251660288" behindDoc="0" locked="0" layoutInCell="1" allowOverlap="1">
          <wp:simplePos x="0" y="0"/>
          <wp:positionH relativeFrom="column">
            <wp:posOffset>5901690</wp:posOffset>
          </wp:positionH>
          <wp:positionV relativeFrom="paragraph">
            <wp:posOffset>-350520</wp:posOffset>
          </wp:positionV>
          <wp:extent cx="742950" cy="853440"/>
          <wp:effectExtent l="19050" t="0" r="0" b="0"/>
          <wp:wrapSquare wrapText="bothSides"/>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srcRect/>
                  <a:stretch>
                    <a:fillRect/>
                  </a:stretch>
                </pic:blipFill>
                <pic:spPr bwMode="auto">
                  <a:xfrm>
                    <a:off x="0" y="0"/>
                    <a:ext cx="742950" cy="853440"/>
                  </a:xfrm>
                  <a:prstGeom prst="rect">
                    <a:avLst/>
                  </a:prstGeom>
                  <a:noFill/>
                  <a:ln w="9525">
                    <a:noFill/>
                    <a:miter lim="800000"/>
                    <a:headEnd/>
                    <a:tailEnd/>
                  </a:ln>
                </pic:spPr>
              </pic:pic>
            </a:graphicData>
          </a:graphic>
        </wp:anchor>
      </w:drawing>
    </w:r>
    <w:r>
      <w:rPr>
        <w:b/>
        <w:lang w:val="it-IT"/>
      </w:rPr>
      <w:t xml:space="preserve">MINISTERUL  EDUCATIEI                                                  </w:t>
    </w:r>
  </w:p>
  <w:p w:rsidR="00C85512" w:rsidRPr="000B6D05" w:rsidRDefault="00C85512" w:rsidP="00C85512">
    <w:pPr>
      <w:pStyle w:val="Header"/>
      <w:rPr>
        <w:b/>
      </w:rPr>
    </w:pPr>
    <w:r w:rsidRPr="000B6D05">
      <w:rPr>
        <w:b/>
        <w:lang w:val="it-IT"/>
      </w:rPr>
      <w:t>ŞCOALA  GIMNAZIALĂ  NR.1 POENI</w:t>
    </w:r>
  </w:p>
  <w:p w:rsidR="00C85512" w:rsidRDefault="00C85512" w:rsidP="00C85512">
    <w:pPr>
      <w:pStyle w:val="Header"/>
    </w:pPr>
    <w:r>
      <w:t>_____________________________________________________________________________________</w:t>
    </w:r>
  </w:p>
  <w:p w:rsidR="00C85512" w:rsidRDefault="00C855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21037"/>
    <w:multiLevelType w:val="hybridMultilevel"/>
    <w:tmpl w:val="81B20AEC"/>
    <w:lvl w:ilvl="0" w:tplc="759097A8">
      <w:start w:val="2022"/>
      <w:numFmt w:val="bullet"/>
      <w:lvlText w:val="-"/>
      <w:lvlJc w:val="left"/>
      <w:pPr>
        <w:ind w:left="720" w:hanging="360"/>
      </w:pPr>
      <w:rPr>
        <w:rFonts w:ascii="Times New Roman" w:eastAsia="Bookman Old Styl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w:hdrShapeDefaults>
  <w:footnotePr>
    <w:footnote w:id="0"/>
    <w:footnote w:id="1"/>
  </w:footnotePr>
  <w:endnotePr>
    <w:endnote w:id="0"/>
    <w:endnote w:id="1"/>
  </w:endnotePr>
  <w:compat>
    <w:useFELayout/>
  </w:compat>
  <w:rsids>
    <w:rsidRoot w:val="00C85512"/>
    <w:rsid w:val="000A4F0A"/>
    <w:rsid w:val="001462B3"/>
    <w:rsid w:val="00397E95"/>
    <w:rsid w:val="0073562F"/>
    <w:rsid w:val="00822F32"/>
    <w:rsid w:val="0086422C"/>
    <w:rsid w:val="00A57498"/>
    <w:rsid w:val="00C1299E"/>
    <w:rsid w:val="00C727F1"/>
    <w:rsid w:val="00C85512"/>
    <w:rsid w:val="00CC174E"/>
    <w:rsid w:val="00DB798E"/>
    <w:rsid w:val="00DD03C0"/>
    <w:rsid w:val="00E70364"/>
    <w:rsid w:val="00FB31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7F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8551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5512"/>
  </w:style>
  <w:style w:type="paragraph" w:styleId="Footer">
    <w:name w:val="footer"/>
    <w:basedOn w:val="Normal"/>
    <w:link w:val="FooterChar"/>
    <w:uiPriority w:val="99"/>
    <w:semiHidden/>
    <w:unhideWhenUsed/>
    <w:rsid w:val="00C855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85512"/>
  </w:style>
  <w:style w:type="paragraph" w:styleId="BodyText">
    <w:name w:val="Body Text"/>
    <w:basedOn w:val="Normal"/>
    <w:link w:val="BodyTextChar"/>
    <w:rsid w:val="001462B3"/>
    <w:pPr>
      <w:widowControl w:val="0"/>
      <w:suppressAutoHyphens/>
      <w:spacing w:after="283" w:line="240" w:lineRule="auto"/>
    </w:pPr>
    <w:rPr>
      <w:rFonts w:ascii="Liberation Serif" w:eastAsia="Arial Unicode MS" w:hAnsi="Liberation Serif" w:cs="Lucida Sans"/>
      <w:sz w:val="24"/>
      <w:szCs w:val="24"/>
      <w:lang w:eastAsia="zh-CN" w:bidi="hi-IN"/>
    </w:rPr>
  </w:style>
  <w:style w:type="character" w:customStyle="1" w:styleId="BodyTextChar">
    <w:name w:val="Body Text Char"/>
    <w:basedOn w:val="DefaultParagraphFont"/>
    <w:link w:val="BodyText"/>
    <w:rsid w:val="001462B3"/>
    <w:rPr>
      <w:rFonts w:ascii="Liberation Serif" w:eastAsia="Arial Unicode MS" w:hAnsi="Liberation Serif" w:cs="Lucida Sans"/>
      <w:sz w:val="24"/>
      <w:szCs w:val="24"/>
      <w:lang w:eastAsia="zh-CN" w:bidi="hi-IN"/>
    </w:rPr>
  </w:style>
  <w:style w:type="paragraph" w:styleId="ListParagraph">
    <w:name w:val="List Paragraph"/>
    <w:basedOn w:val="Normal"/>
    <w:uiPriority w:val="34"/>
    <w:qFormat/>
    <w:rsid w:val="00CC174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scoalapoeni2013@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632</Words>
  <Characters>3605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nicoleta</dc:creator>
  <cp:keywords/>
  <dc:description/>
  <cp:lastModifiedBy>nicoleta</cp:lastModifiedBy>
  <cp:revision>10</cp:revision>
  <cp:lastPrinted>2023-09-05T06:24:00Z</cp:lastPrinted>
  <dcterms:created xsi:type="dcterms:W3CDTF">2023-09-04T17:01:00Z</dcterms:created>
  <dcterms:modified xsi:type="dcterms:W3CDTF">2023-09-05T06:59:00Z</dcterms:modified>
</cp:coreProperties>
</file>