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69B" w:rsidRDefault="00F9769B" w:rsidP="00F9769B">
      <w:pPr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b/>
          <w:sz w:val="24"/>
        </w:rPr>
      </w:pPr>
      <w:r>
        <w:rPr>
          <w:rFonts w:ascii="Bookman Old Style" w:eastAsia="Bookman Old Style" w:hAnsi="Bookman Old Style" w:cs="Bookman Old Style"/>
          <w:b/>
          <w:sz w:val="24"/>
        </w:rPr>
        <w:t xml:space="preserve">    Anexa 2 </w:t>
      </w:r>
    </w:p>
    <w:p w:rsidR="00F9769B" w:rsidRPr="00E209C2" w:rsidRDefault="00F9769B" w:rsidP="00F9769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209C2">
        <w:rPr>
          <w:rFonts w:ascii="Times New Roman" w:eastAsia="Bookman Old Style" w:hAnsi="Times New Roman" w:cs="Times New Roman"/>
          <w:b/>
          <w:sz w:val="24"/>
          <w:szCs w:val="24"/>
        </w:rPr>
        <w:t>PROFILUL PARTICIPAN</w:t>
      </w:r>
      <w:r w:rsidRPr="00E209C2">
        <w:rPr>
          <w:rFonts w:ascii="Times New Roman" w:eastAsia="Times New Roman" w:hAnsi="Times New Roman" w:cs="Times New Roman"/>
          <w:b/>
          <w:sz w:val="24"/>
          <w:szCs w:val="24"/>
        </w:rPr>
        <w:t>ȚILOR LA CURSURILE DE FORMARE</w:t>
      </w:r>
      <w:r w:rsidRPr="00E209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09C2">
        <w:rPr>
          <w:rFonts w:ascii="Times New Roman" w:eastAsia="Bookman Old Style" w:hAnsi="Times New Roman" w:cs="Times New Roman"/>
          <w:sz w:val="24"/>
          <w:szCs w:val="24"/>
        </w:rPr>
        <w:t>în cadrul proiectului Erasmus+ KA122-,,</w:t>
      </w:r>
      <w:r w:rsidRPr="00E209C2">
        <w:rPr>
          <w:rFonts w:ascii="Times New Roman" w:eastAsia="Bookman Old Style" w:hAnsi="Times New Roman" w:cs="Times New Roman"/>
          <w:b/>
          <w:i/>
          <w:sz w:val="24"/>
          <w:szCs w:val="24"/>
        </w:rPr>
        <w:t>,, Înv</w:t>
      </w:r>
      <w:r w:rsidRPr="00E209C2">
        <w:rPr>
          <w:rFonts w:ascii="Times New Roman" w:eastAsia="Arial" w:hAnsi="Times New Roman" w:cs="Times New Roman"/>
          <w:b/>
          <w:i/>
          <w:sz w:val="24"/>
          <w:szCs w:val="24"/>
        </w:rPr>
        <w:t>ăţă</w:t>
      </w:r>
      <w:r w:rsidRPr="00E209C2">
        <w:rPr>
          <w:rFonts w:ascii="Times New Roman" w:eastAsia="Bookman Old Style" w:hAnsi="Times New Roman" w:cs="Times New Roman"/>
          <w:b/>
          <w:i/>
          <w:sz w:val="24"/>
          <w:szCs w:val="24"/>
        </w:rPr>
        <w:t>m împreun</w:t>
      </w:r>
      <w:r w:rsidRPr="00E209C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ă- O şcoală modernă prin </w:t>
      </w:r>
      <w:r w:rsidRPr="00E209C2">
        <w:rPr>
          <w:rFonts w:ascii="Times New Roman" w:eastAsia="Bookman Old Style" w:hAnsi="Times New Roman" w:cs="Times New Roman"/>
          <w:b/>
          <w:i/>
          <w:sz w:val="24"/>
          <w:szCs w:val="24"/>
        </w:rPr>
        <w:t>înv</w:t>
      </w:r>
      <w:r w:rsidRPr="00E209C2">
        <w:rPr>
          <w:rFonts w:ascii="Times New Roman" w:eastAsia="Times New Roman" w:hAnsi="Times New Roman" w:cs="Times New Roman"/>
          <w:b/>
          <w:i/>
          <w:sz w:val="24"/>
          <w:szCs w:val="24"/>
        </w:rPr>
        <w:t>ăţare digitală şi incluziune-  Learning Together - A Modern School through Digital Learning and Inclusion”</w:t>
      </w:r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E209C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9C2">
        <w:rPr>
          <w:rFonts w:ascii="Times New Roman" w:eastAsia="Bookman Old Style" w:hAnsi="Times New Roman" w:cs="Times New Roman"/>
          <w:sz w:val="24"/>
          <w:szCs w:val="24"/>
        </w:rPr>
        <w:t xml:space="preserve"> Vor fi selectate 13 cadre didactice pentru participarea la cursuri, dup</w:t>
      </w:r>
      <w:r w:rsidRPr="00E209C2">
        <w:rPr>
          <w:rFonts w:ascii="Times New Roman" w:eastAsia="Arial" w:hAnsi="Times New Roman" w:cs="Times New Roman"/>
          <w:sz w:val="24"/>
          <w:szCs w:val="24"/>
        </w:rPr>
        <w:t>ă</w:t>
      </w:r>
      <w:r w:rsidRPr="00E209C2">
        <w:rPr>
          <w:rFonts w:ascii="Times New Roman" w:eastAsia="Bookman Old Style" w:hAnsi="Times New Roman" w:cs="Times New Roman"/>
          <w:sz w:val="24"/>
          <w:szCs w:val="24"/>
        </w:rPr>
        <w:t xml:space="preserve"> cum urmeaz</w:t>
      </w:r>
      <w:r w:rsidRPr="00E209C2">
        <w:rPr>
          <w:rFonts w:ascii="Times New Roman" w:eastAsia="Times New Roman" w:hAnsi="Times New Roman" w:cs="Times New Roman"/>
          <w:sz w:val="24"/>
          <w:szCs w:val="24"/>
        </w:rPr>
        <w:t xml:space="preserve">ă: </w:t>
      </w:r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E209C2">
        <w:rPr>
          <w:rFonts w:ascii="Times New Roman" w:eastAsia="Bookman Old Style" w:hAnsi="Times New Roman" w:cs="Times New Roman"/>
          <w:sz w:val="24"/>
          <w:szCs w:val="24"/>
        </w:rPr>
        <w:t xml:space="preserve">1. Curs de formare </w:t>
      </w:r>
      <w:r w:rsidRPr="00E209C2">
        <w:rPr>
          <w:rFonts w:ascii="Times New Roman" w:eastAsia="Bookman Old Style" w:hAnsi="Times New Roman" w:cs="Times New Roman"/>
          <w:b/>
          <w:sz w:val="24"/>
          <w:szCs w:val="24"/>
        </w:rPr>
        <w:t>„Digital wellbeing-a new challenge for teachers and students”,</w:t>
      </w:r>
      <w:r w:rsidRPr="00E209C2">
        <w:rPr>
          <w:rFonts w:ascii="Times New Roman" w:eastAsia="Bookman Old Style" w:hAnsi="Times New Roman" w:cs="Times New Roman"/>
          <w:sz w:val="24"/>
          <w:szCs w:val="24"/>
        </w:rPr>
        <w:t>furnizor curs Europass Teacher Academy- Italia</w:t>
      </w:r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  <w:hyperlink r:id="rId6">
        <w:r w:rsidRPr="00E209C2">
          <w:rPr>
            <w:rFonts w:ascii="Times New Roman" w:eastAsia="Bookman Old Style" w:hAnsi="Times New Roman" w:cs="Times New Roman"/>
            <w:color w:val="1F497D"/>
            <w:sz w:val="24"/>
            <w:szCs w:val="24"/>
            <w:u w:val="single"/>
          </w:rPr>
          <w:t>https://www.teacheracademy.eu/course/digital-wellbeing/</w:t>
        </w:r>
      </w:hyperlink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9C2">
        <w:rPr>
          <w:rFonts w:ascii="Times New Roman" w:eastAsia="Bookman Old Style" w:hAnsi="Times New Roman" w:cs="Times New Roman"/>
          <w:sz w:val="24"/>
          <w:szCs w:val="24"/>
        </w:rPr>
        <w:t xml:space="preserve"> Loc de desf</w:t>
      </w:r>
      <w:r w:rsidRPr="00E209C2">
        <w:rPr>
          <w:rFonts w:ascii="Times New Roman" w:eastAsia="Calibri" w:hAnsi="Times New Roman" w:cs="Times New Roman"/>
          <w:sz w:val="24"/>
          <w:szCs w:val="24"/>
        </w:rPr>
        <w:t>ă</w:t>
      </w:r>
      <w:r w:rsidRPr="00E209C2">
        <w:rPr>
          <w:rFonts w:ascii="Times New Roman" w:eastAsia="Times New Roman" w:hAnsi="Times New Roman" w:cs="Times New Roman"/>
          <w:sz w:val="24"/>
          <w:szCs w:val="24"/>
        </w:rPr>
        <w:t>șurare: Roma, Italia</w:t>
      </w:r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9C2">
        <w:rPr>
          <w:rFonts w:ascii="Times New Roman" w:eastAsia="Bookman Old Style" w:hAnsi="Times New Roman" w:cs="Times New Roman"/>
          <w:sz w:val="24"/>
          <w:szCs w:val="24"/>
        </w:rPr>
        <w:t>Perioada de desf</w:t>
      </w:r>
      <w:r w:rsidRPr="00E209C2">
        <w:rPr>
          <w:rFonts w:ascii="Times New Roman" w:eastAsia="Calibri" w:hAnsi="Times New Roman" w:cs="Times New Roman"/>
          <w:sz w:val="24"/>
          <w:szCs w:val="24"/>
        </w:rPr>
        <w:t>ă</w:t>
      </w:r>
      <w:r w:rsidRPr="00E209C2">
        <w:rPr>
          <w:rFonts w:ascii="Times New Roman" w:eastAsia="Times New Roman" w:hAnsi="Times New Roman" w:cs="Times New Roman"/>
          <w:sz w:val="24"/>
          <w:szCs w:val="24"/>
        </w:rPr>
        <w:t>șurare: 28 noiembrie- 3 decembrie 2022</w:t>
      </w:r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9C2">
        <w:rPr>
          <w:rFonts w:ascii="Times New Roman" w:eastAsia="Bookman Old Style" w:hAnsi="Times New Roman" w:cs="Times New Roman"/>
          <w:sz w:val="24"/>
          <w:szCs w:val="24"/>
        </w:rPr>
        <w:t>Participan</w:t>
      </w:r>
      <w:r w:rsidRPr="00E209C2">
        <w:rPr>
          <w:rFonts w:ascii="Times New Roman" w:eastAsia="Times New Roman" w:hAnsi="Times New Roman" w:cs="Times New Roman"/>
          <w:sz w:val="24"/>
          <w:szCs w:val="24"/>
        </w:rPr>
        <w:t xml:space="preserve">ți: 4 profesori </w:t>
      </w:r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E209C2">
        <w:rPr>
          <w:rFonts w:ascii="Times New Roman" w:eastAsia="Bookman Old Style" w:hAnsi="Times New Roman" w:cs="Times New Roman"/>
          <w:sz w:val="24"/>
          <w:szCs w:val="24"/>
        </w:rPr>
        <w:t xml:space="preserve">2. Curs de formare 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E209C2">
        <w:rPr>
          <w:rFonts w:ascii="Times New Roman" w:eastAsia="Bookman Old Style" w:hAnsi="Times New Roman" w:cs="Times New Roman"/>
          <w:b/>
          <w:sz w:val="24"/>
          <w:szCs w:val="24"/>
        </w:rPr>
        <w:t>"Designing Inclusive Learning Environmetns (ILE) to</w:t>
      </w:r>
      <w:r w:rsidRPr="00E209C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>
        <w:rPr>
          <w:rFonts w:ascii="Times New Roman" w:eastAsia="Bookman Old Style" w:hAnsi="Times New Roman" w:cs="Times New Roman"/>
          <w:b/>
          <w:sz w:val="24"/>
          <w:szCs w:val="24"/>
        </w:rPr>
        <w:t xml:space="preserve">Support All </w:t>
      </w:r>
      <w:r w:rsidRPr="00E209C2">
        <w:rPr>
          <w:rFonts w:ascii="Times New Roman" w:eastAsia="Bookman Old Style" w:hAnsi="Times New Roman" w:cs="Times New Roman"/>
          <w:b/>
          <w:sz w:val="24"/>
          <w:szCs w:val="24"/>
        </w:rPr>
        <w:t>Students (DILES)”</w:t>
      </w:r>
      <w:r w:rsidRPr="00E209C2">
        <w:rPr>
          <w:rFonts w:ascii="Times New Roman" w:eastAsia="Bookman Old Style" w:hAnsi="Times New Roman" w:cs="Times New Roman"/>
          <w:sz w:val="24"/>
          <w:szCs w:val="24"/>
        </w:rPr>
        <w:t>,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E209C2">
        <w:rPr>
          <w:rFonts w:ascii="Times New Roman" w:eastAsia="Bookman Old Style" w:hAnsi="Times New Roman" w:cs="Times New Roman"/>
          <w:sz w:val="24"/>
          <w:szCs w:val="24"/>
        </w:rPr>
        <w:t xml:space="preserve">furnizor curs: Europass Teacher Academy 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 </w:t>
      </w:r>
      <w:hyperlink r:id="rId7">
        <w:r w:rsidRPr="00E209C2">
          <w:rPr>
            <w:rFonts w:ascii="Times New Roman" w:eastAsia="Bookman Old Style" w:hAnsi="Times New Roman" w:cs="Times New Roman"/>
            <w:color w:val="0000FF"/>
            <w:sz w:val="24"/>
            <w:szCs w:val="24"/>
            <w:u w:val="single"/>
          </w:rPr>
          <w:t>https://www.teacheracademy.eu/course/inclusive-education/</w:t>
        </w:r>
      </w:hyperlink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9C2">
        <w:rPr>
          <w:rFonts w:ascii="Times New Roman" w:eastAsia="Bookman Old Style" w:hAnsi="Times New Roman" w:cs="Times New Roman"/>
          <w:sz w:val="24"/>
          <w:szCs w:val="24"/>
        </w:rPr>
        <w:t>Loc de desf</w:t>
      </w:r>
      <w:r w:rsidRPr="00E209C2">
        <w:rPr>
          <w:rFonts w:ascii="Times New Roman" w:eastAsia="Calibri" w:hAnsi="Times New Roman" w:cs="Times New Roman"/>
          <w:sz w:val="24"/>
          <w:szCs w:val="24"/>
        </w:rPr>
        <w:t>ă</w:t>
      </w:r>
      <w:r w:rsidRPr="00E209C2">
        <w:rPr>
          <w:rFonts w:ascii="Times New Roman" w:eastAsia="Times New Roman" w:hAnsi="Times New Roman" w:cs="Times New Roman"/>
          <w:sz w:val="24"/>
          <w:szCs w:val="24"/>
        </w:rPr>
        <w:t>șurare: Atena,Grecia</w:t>
      </w:r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9C2">
        <w:rPr>
          <w:rFonts w:ascii="Times New Roman" w:eastAsia="Bookman Old Style" w:hAnsi="Times New Roman" w:cs="Times New Roman"/>
          <w:sz w:val="24"/>
          <w:szCs w:val="24"/>
        </w:rPr>
        <w:t>Perioada de desf</w:t>
      </w:r>
      <w:r w:rsidRPr="00E209C2">
        <w:rPr>
          <w:rFonts w:ascii="Times New Roman" w:eastAsia="Calibri" w:hAnsi="Times New Roman" w:cs="Times New Roman"/>
          <w:sz w:val="24"/>
          <w:szCs w:val="24"/>
        </w:rPr>
        <w:t>ă</w:t>
      </w:r>
      <w:r w:rsidRPr="00E209C2">
        <w:rPr>
          <w:rFonts w:ascii="Times New Roman" w:eastAsia="Times New Roman" w:hAnsi="Times New Roman" w:cs="Times New Roman"/>
          <w:sz w:val="24"/>
          <w:szCs w:val="24"/>
        </w:rPr>
        <w:t>șurare: 20 - 25 martie 2023</w:t>
      </w:r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9C2">
        <w:rPr>
          <w:rFonts w:ascii="Times New Roman" w:eastAsia="Bookman Old Style" w:hAnsi="Times New Roman" w:cs="Times New Roman"/>
          <w:sz w:val="24"/>
          <w:szCs w:val="24"/>
        </w:rPr>
        <w:t>Participan</w:t>
      </w:r>
      <w:r w:rsidRPr="00E209C2">
        <w:rPr>
          <w:rFonts w:ascii="Times New Roman" w:eastAsia="Times New Roman" w:hAnsi="Times New Roman" w:cs="Times New Roman"/>
          <w:sz w:val="24"/>
          <w:szCs w:val="24"/>
        </w:rPr>
        <w:t xml:space="preserve">ți: 5 profesori </w:t>
      </w:r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b/>
          <w:sz w:val="24"/>
          <w:szCs w:val="24"/>
        </w:rPr>
      </w:pPr>
      <w:r w:rsidRPr="00E209C2">
        <w:rPr>
          <w:rFonts w:ascii="Times New Roman" w:eastAsia="Bookman Old Style" w:hAnsi="Times New Roman" w:cs="Times New Roman"/>
          <w:sz w:val="24"/>
          <w:szCs w:val="24"/>
        </w:rPr>
        <w:t xml:space="preserve">3. Curs de formare </w:t>
      </w:r>
      <w:r w:rsidRPr="00E209C2">
        <w:rPr>
          <w:rFonts w:ascii="Times New Roman" w:eastAsia="Bookman Old Style" w:hAnsi="Times New Roman" w:cs="Times New Roman"/>
          <w:b/>
          <w:sz w:val="24"/>
          <w:szCs w:val="24"/>
        </w:rPr>
        <w:t>,,Social and Emotional Skills in Digital Education”</w:t>
      </w:r>
    </w:p>
    <w:p w:rsidR="00F9769B" w:rsidRPr="00E209C2" w:rsidRDefault="00F9769B" w:rsidP="00F9769B">
      <w:pPr>
        <w:widowControl w:val="0"/>
        <w:spacing w:after="0" w:line="240" w:lineRule="auto"/>
        <w:rPr>
          <w:rFonts w:ascii="Times New Roman" w:eastAsia="Bookman Old Style" w:hAnsi="Times New Roman" w:cs="Times New Roman"/>
          <w:sz w:val="24"/>
          <w:szCs w:val="24"/>
        </w:rPr>
      </w:pPr>
      <w:r w:rsidRPr="00E209C2">
        <w:rPr>
          <w:rFonts w:ascii="Times New Roman" w:eastAsia="Bookman Old Style" w:hAnsi="Times New Roman" w:cs="Times New Roman"/>
          <w:sz w:val="24"/>
          <w:szCs w:val="24"/>
        </w:rPr>
        <w:t>furnizor curs: Anatolia Education and Consulting Ltd.</w:t>
      </w:r>
      <w:r w:rsidRPr="00E209C2">
        <w:rPr>
          <w:rFonts w:ascii="Times New Roman" w:eastAsia="Arial" w:hAnsi="Times New Roman" w:cs="Times New Roman"/>
          <w:sz w:val="24"/>
          <w:szCs w:val="24"/>
        </w:rPr>
        <w:t>Ş</w:t>
      </w:r>
      <w:r w:rsidRPr="00E209C2">
        <w:rPr>
          <w:rFonts w:ascii="Times New Roman" w:eastAsia="Bookman Old Style" w:hAnsi="Times New Roman" w:cs="Times New Roman"/>
          <w:sz w:val="24"/>
          <w:szCs w:val="24"/>
        </w:rPr>
        <w:t>ti</w:t>
      </w:r>
    </w:p>
    <w:p w:rsidR="00F9769B" w:rsidRPr="00E209C2" w:rsidRDefault="00F9769B" w:rsidP="00F9769B">
      <w:pPr>
        <w:widowControl w:val="0"/>
        <w:spacing w:after="0" w:line="240" w:lineRule="auto"/>
        <w:rPr>
          <w:rFonts w:ascii="Times New Roman" w:eastAsia="Bookman Old Style" w:hAnsi="Times New Roman" w:cs="Times New Roman"/>
          <w:color w:val="1F497D"/>
          <w:sz w:val="24"/>
          <w:szCs w:val="24"/>
          <w:u w:val="single"/>
        </w:rPr>
      </w:pPr>
      <w:hyperlink r:id="rId8">
        <w:r w:rsidRPr="00E209C2">
          <w:rPr>
            <w:rFonts w:ascii="Times New Roman" w:eastAsia="Bookman Old Style" w:hAnsi="Times New Roman" w:cs="Times New Roman"/>
            <w:color w:val="1F497D"/>
            <w:sz w:val="24"/>
            <w:szCs w:val="24"/>
            <w:u w:val="single"/>
          </w:rPr>
          <w:t>https://anatolia-ec.com/k-course/social-and-emotional-skills/</w:t>
        </w:r>
      </w:hyperlink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9C2">
        <w:rPr>
          <w:rFonts w:ascii="Times New Roman" w:eastAsia="Bookman Old Style" w:hAnsi="Times New Roman" w:cs="Times New Roman"/>
          <w:sz w:val="24"/>
          <w:szCs w:val="24"/>
        </w:rPr>
        <w:t xml:space="preserve"> Loc de desf</w:t>
      </w:r>
      <w:r w:rsidRPr="00E209C2">
        <w:rPr>
          <w:rFonts w:ascii="Times New Roman" w:eastAsia="Calibri" w:hAnsi="Times New Roman" w:cs="Times New Roman"/>
          <w:sz w:val="24"/>
          <w:szCs w:val="24"/>
        </w:rPr>
        <w:t>ă</w:t>
      </w:r>
      <w:r w:rsidRPr="00E209C2">
        <w:rPr>
          <w:rFonts w:ascii="Times New Roman" w:eastAsia="Times New Roman" w:hAnsi="Times New Roman" w:cs="Times New Roman"/>
          <w:sz w:val="24"/>
          <w:szCs w:val="24"/>
        </w:rPr>
        <w:t>șurare: Valencia,Spania</w:t>
      </w:r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9C2">
        <w:rPr>
          <w:rFonts w:ascii="Times New Roman" w:eastAsia="Bookman Old Style" w:hAnsi="Times New Roman" w:cs="Times New Roman"/>
          <w:sz w:val="24"/>
          <w:szCs w:val="24"/>
        </w:rPr>
        <w:t>Perioada de desf</w:t>
      </w:r>
      <w:r w:rsidRPr="00E209C2">
        <w:rPr>
          <w:rFonts w:ascii="Times New Roman" w:eastAsia="Calibri" w:hAnsi="Times New Roman" w:cs="Times New Roman"/>
          <w:sz w:val="24"/>
          <w:szCs w:val="24"/>
        </w:rPr>
        <w:t>ă</w:t>
      </w:r>
      <w:r w:rsidRPr="00E209C2">
        <w:rPr>
          <w:rFonts w:ascii="Times New Roman" w:eastAsia="Times New Roman" w:hAnsi="Times New Roman" w:cs="Times New Roman"/>
          <w:sz w:val="24"/>
          <w:szCs w:val="24"/>
        </w:rPr>
        <w:t xml:space="preserve">șurare: 16-20 octombrie 2023 </w:t>
      </w:r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9C2">
        <w:rPr>
          <w:rFonts w:ascii="Times New Roman" w:eastAsia="Bookman Old Style" w:hAnsi="Times New Roman" w:cs="Times New Roman"/>
          <w:sz w:val="24"/>
          <w:szCs w:val="24"/>
        </w:rPr>
        <w:t>Participan</w:t>
      </w:r>
      <w:r w:rsidRPr="00E209C2">
        <w:rPr>
          <w:rFonts w:ascii="Times New Roman" w:eastAsia="Times New Roman" w:hAnsi="Times New Roman" w:cs="Times New Roman"/>
          <w:sz w:val="24"/>
          <w:szCs w:val="24"/>
        </w:rPr>
        <w:t xml:space="preserve">ți: 4 profesori </w:t>
      </w:r>
    </w:p>
    <w:p w:rsidR="00F9769B" w:rsidRPr="00E209C2" w:rsidRDefault="00F9769B" w:rsidP="00F9769B">
      <w:pPr>
        <w:widowControl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9C2">
        <w:rPr>
          <w:rFonts w:ascii="Times New Roman" w:eastAsia="Bookman Old Style" w:hAnsi="Times New Roman" w:cs="Times New Roman"/>
          <w:sz w:val="24"/>
          <w:szCs w:val="24"/>
        </w:rPr>
        <w:t>Participan</w:t>
      </w:r>
      <w:r w:rsidRPr="00E209C2">
        <w:rPr>
          <w:rFonts w:ascii="Times New Roman" w:eastAsia="Times New Roman" w:hAnsi="Times New Roman" w:cs="Times New Roman"/>
          <w:sz w:val="24"/>
          <w:szCs w:val="24"/>
        </w:rPr>
        <w:t>ții la mobilități trebuie să dețină:</w:t>
      </w:r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9C2">
        <w:rPr>
          <w:rFonts w:ascii="Times New Roman" w:eastAsia="Bookman Old Style" w:hAnsi="Times New Roman" w:cs="Times New Roman"/>
          <w:sz w:val="24"/>
          <w:szCs w:val="24"/>
        </w:rPr>
        <w:t xml:space="preserve"> - Competen</w:t>
      </w:r>
      <w:r w:rsidRPr="00E209C2">
        <w:rPr>
          <w:rFonts w:ascii="Times New Roman" w:eastAsia="Times New Roman" w:hAnsi="Times New Roman" w:cs="Times New Roman"/>
          <w:sz w:val="24"/>
          <w:szCs w:val="24"/>
        </w:rPr>
        <w:t xml:space="preserve">țe TIC </w:t>
      </w:r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9C2">
        <w:rPr>
          <w:rFonts w:ascii="Times New Roman" w:eastAsia="Bookman Old Style" w:hAnsi="Times New Roman" w:cs="Times New Roman"/>
          <w:sz w:val="24"/>
          <w:szCs w:val="24"/>
        </w:rPr>
        <w:t>- Competen</w:t>
      </w:r>
      <w:r w:rsidRPr="00E209C2">
        <w:rPr>
          <w:rFonts w:ascii="Times New Roman" w:eastAsia="Times New Roman" w:hAnsi="Times New Roman" w:cs="Times New Roman"/>
          <w:sz w:val="24"/>
          <w:szCs w:val="24"/>
        </w:rPr>
        <w:t xml:space="preserve">țe de abilitare pe curriculum </w:t>
      </w:r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09C2">
        <w:rPr>
          <w:rFonts w:ascii="Times New Roman" w:eastAsia="Bookman Old Style" w:hAnsi="Times New Roman" w:cs="Times New Roman"/>
          <w:sz w:val="24"/>
          <w:szCs w:val="24"/>
        </w:rPr>
        <w:t>- Nivel limba englez</w:t>
      </w:r>
      <w:r w:rsidRPr="00E209C2">
        <w:rPr>
          <w:rFonts w:ascii="Times New Roman" w:eastAsia="Calibri" w:hAnsi="Times New Roman" w:cs="Times New Roman"/>
          <w:sz w:val="24"/>
          <w:szCs w:val="24"/>
        </w:rPr>
        <w:t xml:space="preserve">ă minim A2 </w:t>
      </w:r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9C2">
        <w:rPr>
          <w:rFonts w:ascii="Times New Roman" w:eastAsia="Bookman Old Style" w:hAnsi="Times New Roman" w:cs="Times New Roman"/>
          <w:sz w:val="24"/>
          <w:szCs w:val="24"/>
        </w:rPr>
        <w:t>- Experien</w:t>
      </w:r>
      <w:r w:rsidRPr="00E209C2">
        <w:rPr>
          <w:rFonts w:ascii="Times New Roman" w:eastAsia="Times New Roman" w:hAnsi="Times New Roman" w:cs="Times New Roman"/>
          <w:sz w:val="24"/>
          <w:szCs w:val="24"/>
        </w:rPr>
        <w:t xml:space="preserve">ță </w:t>
      </w:r>
      <w:r w:rsidRPr="00E209C2">
        <w:rPr>
          <w:rFonts w:ascii="Times New Roman" w:eastAsia="Bookman Old Style" w:hAnsi="Times New Roman" w:cs="Times New Roman"/>
          <w:sz w:val="24"/>
          <w:szCs w:val="24"/>
        </w:rPr>
        <w:t>în derularea de proiecte educa</w:t>
      </w:r>
      <w:r w:rsidRPr="00E209C2">
        <w:rPr>
          <w:rFonts w:ascii="Times New Roman" w:eastAsia="Times New Roman" w:hAnsi="Times New Roman" w:cs="Times New Roman"/>
          <w:sz w:val="24"/>
          <w:szCs w:val="24"/>
        </w:rPr>
        <w:t xml:space="preserve">ționale </w:t>
      </w:r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9C2">
        <w:rPr>
          <w:rFonts w:ascii="Times New Roman" w:eastAsia="Bookman Old Style" w:hAnsi="Times New Roman" w:cs="Times New Roman"/>
          <w:sz w:val="24"/>
          <w:szCs w:val="24"/>
        </w:rPr>
        <w:t>De asemenea, trebuie s</w:t>
      </w:r>
      <w:r w:rsidRPr="00E209C2">
        <w:rPr>
          <w:rFonts w:ascii="Times New Roman" w:eastAsia="Arial" w:hAnsi="Times New Roman" w:cs="Times New Roman"/>
          <w:sz w:val="24"/>
          <w:szCs w:val="24"/>
        </w:rPr>
        <w:t>ă</w:t>
      </w:r>
      <w:r w:rsidRPr="00E209C2">
        <w:rPr>
          <w:rFonts w:ascii="Times New Roman" w:eastAsia="Bookman Old Style" w:hAnsi="Times New Roman" w:cs="Times New Roman"/>
          <w:sz w:val="24"/>
          <w:szCs w:val="24"/>
        </w:rPr>
        <w:t xml:space="preserve"> î</w:t>
      </w:r>
      <w:r w:rsidRPr="00E209C2">
        <w:rPr>
          <w:rFonts w:ascii="Times New Roman" w:eastAsia="Times New Roman" w:hAnsi="Times New Roman" w:cs="Times New Roman"/>
          <w:sz w:val="24"/>
          <w:szCs w:val="24"/>
        </w:rPr>
        <w:t xml:space="preserve">și manifeste disponibilitatea de a lucra și </w:t>
      </w:r>
      <w:r w:rsidRPr="00E209C2">
        <w:rPr>
          <w:rFonts w:ascii="Times New Roman" w:eastAsia="Bookman Old Style" w:hAnsi="Times New Roman" w:cs="Times New Roman"/>
          <w:sz w:val="24"/>
          <w:szCs w:val="24"/>
        </w:rPr>
        <w:t>în afara orelor de curs, de a respecta termene-limit</w:t>
      </w:r>
      <w:r w:rsidRPr="00E209C2">
        <w:rPr>
          <w:rFonts w:ascii="Times New Roman" w:eastAsia="Times New Roman" w:hAnsi="Times New Roman" w:cs="Times New Roman"/>
          <w:sz w:val="24"/>
          <w:szCs w:val="24"/>
        </w:rPr>
        <w:t>ă și de a realiza materialele și activitățile proiectului. Trebuie să dovedească interes pentru formarea continuă prin cursuri derulate constant pe toată durata carierei și prin publicarea de lucrări.</w:t>
      </w:r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9C2">
        <w:rPr>
          <w:rFonts w:ascii="Times New Roman" w:eastAsia="Bookman Old Style" w:hAnsi="Times New Roman" w:cs="Times New Roman"/>
          <w:sz w:val="24"/>
          <w:szCs w:val="24"/>
        </w:rPr>
        <w:t>Competen</w:t>
      </w:r>
      <w:r w:rsidRPr="00E209C2">
        <w:rPr>
          <w:rFonts w:ascii="Times New Roman" w:eastAsia="Times New Roman" w:hAnsi="Times New Roman" w:cs="Times New Roman"/>
          <w:sz w:val="24"/>
          <w:szCs w:val="24"/>
        </w:rPr>
        <w:t xml:space="preserve">țele de formator, metodist și experiența ca responsabil/membru </w:t>
      </w:r>
      <w:r w:rsidRPr="00E209C2">
        <w:rPr>
          <w:rFonts w:ascii="Times New Roman" w:eastAsia="Bookman Old Style" w:hAnsi="Times New Roman" w:cs="Times New Roman"/>
          <w:sz w:val="24"/>
          <w:szCs w:val="24"/>
        </w:rPr>
        <w:t xml:space="preserve">în comisii </w:t>
      </w:r>
      <w:r w:rsidRPr="00E209C2">
        <w:rPr>
          <w:rFonts w:ascii="Times New Roman" w:eastAsia="Times New Roman" w:hAnsi="Times New Roman" w:cs="Times New Roman"/>
          <w:sz w:val="24"/>
          <w:szCs w:val="24"/>
        </w:rPr>
        <w:t>școlare reprezintă un plus pentru derularea activităților proiectului.</w:t>
      </w:r>
    </w:p>
    <w:p w:rsidR="00F9769B" w:rsidRPr="00E209C2" w:rsidRDefault="00F9769B" w:rsidP="00F9769B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F9769B" w:rsidRDefault="00F9769B" w:rsidP="00F9769B">
      <w:pPr>
        <w:widowControl w:val="0"/>
        <w:spacing w:after="0" w:line="240" w:lineRule="auto"/>
        <w:ind w:firstLine="720"/>
        <w:jc w:val="both"/>
        <w:rPr>
          <w:rFonts w:ascii="Bookman Old Style" w:eastAsia="Bookman Old Style" w:hAnsi="Bookman Old Style" w:cs="Bookman Old Style"/>
          <w:sz w:val="24"/>
        </w:rPr>
      </w:pPr>
    </w:p>
    <w:p w:rsidR="00F9769B" w:rsidRDefault="00F9769B" w:rsidP="00F9769B">
      <w:pPr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sz w:val="24"/>
        </w:rPr>
      </w:pPr>
    </w:p>
    <w:p w:rsidR="00F9769B" w:rsidRDefault="00F9769B" w:rsidP="00F9769B">
      <w:pPr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sz w:val="24"/>
        </w:rPr>
      </w:pPr>
    </w:p>
    <w:p w:rsidR="00F9769B" w:rsidRDefault="00F9769B" w:rsidP="00F9769B">
      <w:pPr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sz w:val="24"/>
        </w:rPr>
      </w:pPr>
    </w:p>
    <w:p w:rsidR="006E5966" w:rsidRDefault="006E5966"/>
    <w:sectPr w:rsidR="006E596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5966" w:rsidRDefault="006E5966" w:rsidP="00F9769B">
      <w:pPr>
        <w:spacing w:after="0" w:line="240" w:lineRule="auto"/>
      </w:pPr>
      <w:r>
        <w:separator/>
      </w:r>
    </w:p>
  </w:endnote>
  <w:endnote w:type="continuationSeparator" w:id="1">
    <w:p w:rsidR="006E5966" w:rsidRDefault="006E5966" w:rsidP="00F97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69B" w:rsidRPr="00810138" w:rsidRDefault="00F9769B" w:rsidP="00F9769B">
    <w:pPr>
      <w:tabs>
        <w:tab w:val="center" w:pos="4680"/>
        <w:tab w:val="right" w:pos="9360"/>
      </w:tabs>
      <w:spacing w:after="0" w:line="240" w:lineRule="auto"/>
      <w:jc w:val="center"/>
      <w:rPr>
        <w:rFonts w:ascii="Palatino Linotype" w:hAnsi="Palatino Linotype"/>
        <w:b/>
        <w:color w:val="0F243E"/>
        <w:sz w:val="20"/>
        <w:szCs w:val="20"/>
      </w:rPr>
    </w:pPr>
    <w:r w:rsidRPr="00810138">
      <w:rPr>
        <w:rFonts w:ascii="Palatino Linotype" w:hAnsi="Palatino Linotype"/>
        <w:b/>
        <w:color w:val="0F243E"/>
        <w:sz w:val="20"/>
        <w:szCs w:val="20"/>
      </w:rPr>
      <w:t>Com.  Poeni,Jud.Teleorman,Str.Gen. Gheorghe Radulescu nr.39,Cod Poştal,147274</w:t>
    </w:r>
  </w:p>
  <w:p w:rsidR="00F9769B" w:rsidRDefault="00F9769B" w:rsidP="00F9769B">
    <w:pPr>
      <w:pStyle w:val="Footer"/>
      <w:jc w:val="center"/>
    </w:pPr>
    <w:r w:rsidRPr="00810138">
      <w:rPr>
        <w:rFonts w:ascii="Palatino Linotype" w:hAnsi="Palatino Linotype"/>
        <w:b/>
        <w:color w:val="0F243E"/>
        <w:sz w:val="20"/>
        <w:szCs w:val="20"/>
      </w:rPr>
      <w:t xml:space="preserve">Nr. Tel/Fax:0247457203   Adresă e-mail: </w:t>
    </w:r>
    <w:hyperlink r:id="rId1" w:history="1">
      <w:r w:rsidRPr="00810138">
        <w:rPr>
          <w:rFonts w:ascii="Palatino Linotype" w:hAnsi="Palatino Linotype"/>
          <w:b/>
          <w:color w:val="0000FF"/>
          <w:sz w:val="20"/>
          <w:szCs w:val="20"/>
          <w:u w:val="single"/>
        </w:rPr>
        <w:t>scoalapoeni2013@yahoo.com</w:t>
      </w:r>
    </w:hyperlink>
  </w:p>
  <w:p w:rsidR="00F9769B" w:rsidRDefault="00F9769B" w:rsidP="00F9769B">
    <w:pPr>
      <w:pStyle w:val="Footer"/>
    </w:pPr>
  </w:p>
  <w:p w:rsidR="00F9769B" w:rsidRDefault="00F9769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5966" w:rsidRDefault="006E5966" w:rsidP="00F9769B">
      <w:pPr>
        <w:spacing w:after="0" w:line="240" w:lineRule="auto"/>
      </w:pPr>
      <w:r>
        <w:separator/>
      </w:r>
    </w:p>
  </w:footnote>
  <w:footnote w:type="continuationSeparator" w:id="1">
    <w:p w:rsidR="006E5966" w:rsidRDefault="006E5966" w:rsidP="00F976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69B" w:rsidRPr="00810138" w:rsidRDefault="00F9769B" w:rsidP="00F9769B">
    <w:pPr>
      <w:tabs>
        <w:tab w:val="right" w:pos="9000"/>
      </w:tabs>
      <w:spacing w:after="0" w:line="240" w:lineRule="auto"/>
      <w:rPr>
        <w:b/>
        <w:lang w:val="it-IT"/>
      </w:rPr>
    </w:pPr>
    <w:r>
      <w:rPr>
        <w:b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5734050</wp:posOffset>
          </wp:positionH>
          <wp:positionV relativeFrom="paragraph">
            <wp:posOffset>-304800</wp:posOffset>
          </wp:positionV>
          <wp:extent cx="742950" cy="853440"/>
          <wp:effectExtent l="19050" t="0" r="0" b="0"/>
          <wp:wrapSquare wrapText="bothSides"/>
          <wp:docPr id="1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53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lang w:val="it-IT"/>
      </w:rPr>
      <w:t xml:space="preserve">MINISTERUL  EDUCATIEI                                                  </w:t>
    </w:r>
  </w:p>
  <w:p w:rsidR="00F9769B" w:rsidRPr="000B6D05" w:rsidRDefault="00F9769B" w:rsidP="00F9769B">
    <w:pPr>
      <w:pStyle w:val="Header"/>
      <w:rPr>
        <w:b/>
      </w:rPr>
    </w:pPr>
    <w:r w:rsidRPr="000B6D05">
      <w:rPr>
        <w:b/>
        <w:lang w:val="it-IT"/>
      </w:rPr>
      <w:t>ŞCOALA  GIMNAZIALĂ  NR.1 POENI</w:t>
    </w:r>
  </w:p>
  <w:p w:rsidR="00F9769B" w:rsidRDefault="00F9769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9769B"/>
    <w:rsid w:val="006E5966"/>
    <w:rsid w:val="00F97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976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9769B"/>
  </w:style>
  <w:style w:type="paragraph" w:styleId="Footer">
    <w:name w:val="footer"/>
    <w:basedOn w:val="Normal"/>
    <w:link w:val="FooterChar"/>
    <w:uiPriority w:val="99"/>
    <w:semiHidden/>
    <w:unhideWhenUsed/>
    <w:rsid w:val="00F976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976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atolia-ec.com/k-course/social-and-emotional-skill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eacheracademy.eu/course/inclusive-education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eacheracademy.eu/course/digital-wellbeing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oalapoeni2013@yaho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</dc:creator>
  <cp:keywords/>
  <dc:description/>
  <cp:lastModifiedBy>nicoleta</cp:lastModifiedBy>
  <cp:revision>2</cp:revision>
  <dcterms:created xsi:type="dcterms:W3CDTF">2023-12-22T08:10:00Z</dcterms:created>
  <dcterms:modified xsi:type="dcterms:W3CDTF">2023-12-22T08:11:00Z</dcterms:modified>
</cp:coreProperties>
</file>